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5"/>
        <w:bidiVisual/>
        <w:tblW w:w="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29"/>
        <w:gridCol w:w="4950"/>
      </w:tblGrid>
      <w:tr w:rsidR="006F4ADE" w:rsidRPr="0064496E" w14:paraId="2C8286F2" w14:textId="77777777" w:rsidTr="00BB494E">
        <w:trPr>
          <w:trHeight w:val="551"/>
        </w:trPr>
        <w:tc>
          <w:tcPr>
            <w:tcW w:w="893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7756A37" w14:textId="587A7375" w:rsidR="00690B8D" w:rsidRPr="00953015" w:rsidRDefault="008E0BF4" w:rsidP="00814351">
            <w:pPr>
              <w:tabs>
                <w:tab w:val="left" w:pos="182"/>
                <w:tab w:val="center" w:pos="338"/>
              </w:tabs>
              <w:bidi/>
              <w:jc w:val="center"/>
              <w:rPr>
                <w:rFonts w:ascii="Times New Roman" w:cs="B Roya"/>
                <w:sz w:val="24"/>
                <w:szCs w:val="24"/>
                <w:lang w:val="en-US" w:bidi="fa-IR"/>
              </w:rPr>
            </w:pPr>
            <w:r>
              <w:rPr>
                <w:rFonts w:ascii="Times New Roman" w:cs="B Roya" w:hint="cs"/>
                <w:sz w:val="24"/>
                <w:szCs w:val="24"/>
                <w:rtl/>
                <w:lang w:val="en-US" w:bidi="fa-IR"/>
              </w:rPr>
              <w:t>اسفند</w:t>
            </w:r>
          </w:p>
          <w:p w14:paraId="26897272" w14:textId="3C9E97F4" w:rsidR="00AC0B12" w:rsidRPr="00EB3615" w:rsidRDefault="00AC0B12" w:rsidP="00AC0B12">
            <w:pPr>
              <w:bidi/>
              <w:jc w:val="center"/>
              <w:rPr>
                <w:rFonts w:ascii="Times New Roman" w:cs="B Roya"/>
                <w:sz w:val="22"/>
                <w:szCs w:val="22"/>
                <w:lang w:val="en-US" w:bidi="fa-IR"/>
              </w:rPr>
            </w:pPr>
            <w:r>
              <w:rPr>
                <w:rFonts w:ascii="Times New Roman" w:cs="B Roya" w:hint="cs"/>
                <w:sz w:val="22"/>
                <w:szCs w:val="22"/>
                <w:rtl/>
                <w:lang w:val="en-US" w:bidi="fa-IR"/>
              </w:rPr>
              <w:t>140</w:t>
            </w:r>
            <w:r w:rsidR="00EE5DCE">
              <w:rPr>
                <w:rFonts w:ascii="Times New Roman" w:cs="B Roya" w:hint="cs"/>
                <w:sz w:val="22"/>
                <w:szCs w:val="22"/>
                <w:rtl/>
                <w:lang w:val="en-US" w:bidi="fa-IR"/>
              </w:rPr>
              <w:t>4</w:t>
            </w:r>
          </w:p>
        </w:tc>
        <w:tc>
          <w:tcPr>
            <w:tcW w:w="5479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</w:tcPr>
          <w:p w14:paraId="01F8452D" w14:textId="40747884" w:rsidR="00307825" w:rsidRPr="00E45D83" w:rsidRDefault="00F0069A" w:rsidP="00026AB3">
            <w:pPr>
              <w:jc w:val="center"/>
              <w:rPr>
                <w:rFonts w:ascii="Times New Roman" w:cs="B Roya"/>
                <w:color w:val="C00000"/>
                <w:sz w:val="28"/>
                <w:u w:val="single"/>
                <w:rtl/>
                <w:lang w:val="en-US" w:bidi="fa-IR"/>
              </w:rPr>
            </w:pPr>
            <w:hyperlink r:id="rId8" w:history="1">
              <w:r w:rsidRPr="007E09B4">
                <w:rPr>
                  <w:rStyle w:val="Hyperlink"/>
                  <w:rFonts w:ascii="Times New Roman" w:cs="B Roya"/>
                  <w:sz w:val="28"/>
                  <w:lang w:val="en-US" w:bidi="fa-IR"/>
                </w:rPr>
                <w:t>www.pecritiue.com</w:t>
              </w:r>
            </w:hyperlink>
          </w:p>
        </w:tc>
      </w:tr>
      <w:tr w:rsidR="006F4ADE" w:rsidRPr="00EB176B" w14:paraId="1BAF552C" w14:textId="77777777" w:rsidTr="000D64DB">
        <w:trPr>
          <w:cantSplit/>
          <w:trHeight w:val="1541"/>
        </w:trPr>
        <w:tc>
          <w:tcPr>
            <w:tcW w:w="89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DEEAF6" w:themeFill="accent1" w:themeFillTint="33"/>
            <w:textDirection w:val="tbRl"/>
            <w:vAlign w:val="center"/>
          </w:tcPr>
          <w:p w14:paraId="4B7BB552" w14:textId="77777777" w:rsidR="006F4ADE" w:rsidRPr="00814351" w:rsidRDefault="009C78EF" w:rsidP="00FA5F2F">
            <w:pPr>
              <w:bidi/>
              <w:jc w:val="center"/>
              <w:rPr>
                <w:rFonts w:ascii="IranNastaliq" w:hAnsi="IranNastaliq" w:cs="IranNastaliq"/>
                <w:color w:val="000000" w:themeColor="text1"/>
                <w:sz w:val="32"/>
                <w:szCs w:val="32"/>
                <w:rtl/>
                <w:lang w:bidi="fa-IR"/>
              </w:rPr>
            </w:pPr>
            <w:r w:rsidRPr="00814351">
              <w:rPr>
                <w:rFonts w:ascii="IranNastaliq" w:hAnsi="IranNastaliq" w:cs="IranNastaliq"/>
                <w:color w:val="000000" w:themeColor="text1"/>
                <w:sz w:val="32"/>
                <w:szCs w:val="32"/>
                <w:rtl/>
                <w:lang w:bidi="fa-IR"/>
              </w:rPr>
              <w:t>نقد اقتصاد سیاسی</w:t>
            </w:r>
          </w:p>
          <w:p w14:paraId="267FC337" w14:textId="3AF5DA39" w:rsidR="00A662B2" w:rsidRPr="00FA5F2F" w:rsidRDefault="00A662B2" w:rsidP="00FA5F2F">
            <w:pPr>
              <w:bidi/>
              <w:jc w:val="center"/>
              <w:rPr>
                <w:rFonts w:ascii="IranNastaliq" w:hAnsi="IranNastaliq" w:cs="IranNastaliq"/>
                <w:color w:val="323E4F"/>
                <w:sz w:val="30"/>
                <w:szCs w:val="30"/>
                <w:rtl/>
                <w:lang w:val="en-US" w:bidi="fa-IR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7030A0"/>
              <w:left w:val="single" w:sz="4" w:space="0" w:color="7030A0"/>
              <w:bottom w:val="double" w:sz="4" w:space="0" w:color="92D050"/>
              <w:right w:val="nil"/>
            </w:tcBorders>
            <w:vAlign w:val="center"/>
          </w:tcPr>
          <w:p w14:paraId="0E70E289" w14:textId="2AF5CC7F" w:rsidR="00181F93" w:rsidRPr="008E0BF4" w:rsidRDefault="008E0BF4" w:rsidP="008028AB">
            <w:pPr>
              <w:bidi/>
              <w:jc w:val="center"/>
              <w:rPr>
                <w:rFonts w:ascii="Times New Roman" w:cs="B Roya"/>
                <w:b/>
                <w:bCs/>
                <w:color w:val="000000" w:themeColor="text1"/>
                <w:sz w:val="52"/>
                <w:szCs w:val="52"/>
                <w:rtl/>
                <w:lang w:bidi="fa-IR"/>
              </w:rPr>
            </w:pPr>
            <w:r w:rsidRPr="008E0BF4">
              <w:rPr>
                <w:rFonts w:ascii="Times New Roman" w:cs="B Roya" w:hint="cs"/>
                <w:b/>
                <w:bCs/>
                <w:color w:val="000000" w:themeColor="text1"/>
                <w:sz w:val="52"/>
                <w:szCs w:val="52"/>
                <w:rtl/>
                <w:lang w:bidi="fa-IR"/>
              </w:rPr>
              <w:t>رسانه، «سیاست» قساوت و (نا)ممکن</w:t>
            </w:r>
            <w:r w:rsidRPr="008E0BF4">
              <w:rPr>
                <w:rFonts w:ascii="Times New Roman" w:cs="B Roya"/>
                <w:b/>
                <w:bCs/>
                <w:color w:val="000000" w:themeColor="text1"/>
                <w:sz w:val="52"/>
                <w:szCs w:val="52"/>
                <w:rtl/>
                <w:lang w:bidi="fa-IR"/>
              </w:rPr>
              <w:softHyphen/>
            </w:r>
            <w:r w:rsidRPr="008E0BF4">
              <w:rPr>
                <w:rFonts w:ascii="Times New Roman" w:cs="B Roya" w:hint="cs"/>
                <w:b/>
                <w:bCs/>
                <w:color w:val="000000" w:themeColor="text1"/>
                <w:sz w:val="52"/>
                <w:szCs w:val="52"/>
                <w:rtl/>
                <w:lang w:bidi="fa-IR"/>
              </w:rPr>
              <w:t>های مقاومت</w:t>
            </w:r>
          </w:p>
        </w:tc>
      </w:tr>
      <w:tr w:rsidR="006E2771" w:rsidRPr="0064496E" w14:paraId="6E8468D6" w14:textId="77777777" w:rsidTr="00EE5DCE">
        <w:trPr>
          <w:trHeight w:val="981"/>
        </w:trPr>
        <w:tc>
          <w:tcPr>
            <w:tcW w:w="1422" w:type="dxa"/>
            <w:gridSpan w:val="2"/>
            <w:vMerge w:val="restart"/>
            <w:tcBorders>
              <w:top w:val="single" w:sz="4" w:space="0" w:color="7030A0"/>
              <w:left w:val="single" w:sz="4" w:space="0" w:color="7030A0"/>
              <w:right w:val="nil"/>
            </w:tcBorders>
            <w:vAlign w:val="center"/>
          </w:tcPr>
          <w:p w14:paraId="306343B0" w14:textId="4BCA6F83" w:rsidR="006E2771" w:rsidRPr="00E45D83" w:rsidRDefault="006E2771" w:rsidP="00C15EBA">
            <w:pPr>
              <w:bidi/>
              <w:jc w:val="center"/>
              <w:rPr>
                <w:rFonts w:ascii="Times New Roman" w:cs="B Roya"/>
                <w:sz w:val="28"/>
                <w:rtl/>
                <w:lang w:val="en-US" w:bidi="fa-IR"/>
              </w:rPr>
            </w:pPr>
            <w:r>
              <w:rPr>
                <w:rFonts w:ascii="Times New Roman" w:cs="B Roya"/>
                <w:noProof/>
                <w:snapToGrid/>
                <w:sz w:val="28"/>
                <w:rtl/>
                <w:lang w:val="en-US" w:bidi="fa-IR"/>
              </w:rPr>
              <w:drawing>
                <wp:inline distT="0" distB="0" distL="0" distR="0" wp14:anchorId="2C19C61C" wp14:editId="0B54ECFF">
                  <wp:extent cx="581025" cy="629443"/>
                  <wp:effectExtent l="38100" t="38100" r="85725" b="94615"/>
                  <wp:docPr id="8068977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897733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06" cy="63104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tcBorders>
              <w:top w:val="single" w:sz="12" w:space="0" w:color="00B0F0"/>
              <w:left w:val="nil"/>
              <w:bottom w:val="single" w:sz="4" w:space="0" w:color="7030A0"/>
              <w:right w:val="nil"/>
            </w:tcBorders>
            <w:vAlign w:val="center"/>
          </w:tcPr>
          <w:p w14:paraId="0ED3CDA2" w14:textId="44C255E7" w:rsidR="006E2771" w:rsidRPr="00026AB3" w:rsidRDefault="008E0BF4" w:rsidP="00E33EE2">
            <w:pPr>
              <w:bidi/>
              <w:rPr>
                <w:rFonts w:ascii="Times New Roman" w:cs="B Roya"/>
                <w:b/>
                <w:bCs/>
                <w:color w:val="404040" w:themeColor="text1" w:themeTint="BF"/>
                <w:sz w:val="32"/>
                <w:szCs w:val="32"/>
                <w:rtl/>
                <w:lang w:bidi="fa-IR"/>
              </w:rPr>
            </w:pPr>
            <w:r>
              <w:rPr>
                <w:rFonts w:ascii="Times New Roman" w:cs="B Roya" w:hint="cs"/>
                <w:b/>
                <w:bCs/>
                <w:color w:val="404040" w:themeColor="text1" w:themeTint="BF"/>
                <w:sz w:val="32"/>
                <w:szCs w:val="32"/>
                <w:rtl/>
                <w:lang w:bidi="fa-IR"/>
              </w:rPr>
              <w:t>محمد حاجی‌نیا</w:t>
            </w:r>
          </w:p>
        </w:tc>
      </w:tr>
      <w:tr w:rsidR="006E2771" w:rsidRPr="0064496E" w14:paraId="2962FF99" w14:textId="77777777" w:rsidTr="00BB494E">
        <w:trPr>
          <w:trHeight w:val="436"/>
        </w:trPr>
        <w:tc>
          <w:tcPr>
            <w:tcW w:w="1422" w:type="dxa"/>
            <w:gridSpan w:val="2"/>
            <w:vMerge/>
            <w:tcBorders>
              <w:left w:val="single" w:sz="4" w:space="0" w:color="7030A0"/>
              <w:bottom w:val="single" w:sz="4" w:space="0" w:color="7030A0"/>
              <w:right w:val="nil"/>
            </w:tcBorders>
          </w:tcPr>
          <w:p w14:paraId="68B6C14A" w14:textId="77777777" w:rsidR="006E2771" w:rsidRPr="0064496E" w:rsidRDefault="006E2771" w:rsidP="006E2771">
            <w:pPr>
              <w:bidi/>
              <w:jc w:val="center"/>
              <w:rPr>
                <w:rFonts w:ascii="Times New Roman" w:cs="B Nazanin"/>
                <w:sz w:val="28"/>
                <w:rtl/>
                <w:lang w:bidi="fa-IR"/>
              </w:rPr>
            </w:pPr>
          </w:p>
        </w:tc>
        <w:tc>
          <w:tcPr>
            <w:tcW w:w="4950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46223549" w14:textId="4E3D8898" w:rsidR="006E2771" w:rsidRPr="00581E27" w:rsidRDefault="006E2771" w:rsidP="006E2771">
            <w:pPr>
              <w:bidi/>
              <w:ind w:firstLine="22"/>
              <w:jc w:val="both"/>
              <w:rPr>
                <w:rFonts w:cs="B Nazanin"/>
                <w:b/>
                <w:bCs/>
                <w:color w:val="595959" w:themeColor="text1" w:themeTint="A6"/>
                <w:sz w:val="28"/>
                <w:rtl/>
              </w:rPr>
            </w:pPr>
          </w:p>
        </w:tc>
      </w:tr>
    </w:tbl>
    <w:p w14:paraId="6B708FBB" w14:textId="77777777" w:rsidR="008D2579" w:rsidRDefault="008D2579" w:rsidP="008D2579">
      <w:pPr>
        <w:keepNext/>
        <w:bidi/>
        <w:jc w:val="center"/>
        <w:rPr>
          <w:rtl/>
        </w:rPr>
      </w:pPr>
    </w:p>
    <w:p w14:paraId="6C76E203" w14:textId="77777777" w:rsidR="0080509C" w:rsidRDefault="006E2771" w:rsidP="0080509C">
      <w:pPr>
        <w:keepNext/>
        <w:bidi/>
        <w:jc w:val="center"/>
      </w:pPr>
      <w:r>
        <w:rPr>
          <w:rFonts w:ascii="13" w:hAnsi="13" w:cs="B Nazanin"/>
          <w:noProof/>
          <w:snapToGrid/>
          <w:sz w:val="24"/>
          <w:szCs w:val="24"/>
          <w:lang w:val="en-US" w:bidi="fa-IR"/>
        </w:rPr>
        <w:drawing>
          <wp:inline distT="0" distB="0" distL="0" distR="0" wp14:anchorId="2C418238" wp14:editId="2C614FFE">
            <wp:extent cx="3708400" cy="2781300"/>
            <wp:effectExtent l="57150" t="19050" r="63500" b="95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975" cy="2781731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6158D7" w14:textId="77777777" w:rsidR="00181F93" w:rsidRDefault="00181F93" w:rsidP="00181F93">
      <w:pPr>
        <w:bidi/>
        <w:rPr>
          <w:rFonts w:cs="B Nazanin"/>
          <w:szCs w:val="24"/>
          <w:rtl/>
        </w:rPr>
      </w:pPr>
    </w:p>
    <w:p w14:paraId="37B3D749" w14:textId="77777777" w:rsidR="00836291" w:rsidRDefault="00836291">
      <w:pPr>
        <w:rPr>
          <w:rFonts w:asciiTheme="minorBidi" w:hAnsiTheme="minorBidi" w:cs="B Nazanin"/>
          <w:b/>
          <w:bCs/>
          <w:sz w:val="28"/>
          <w:rtl/>
          <w:lang w:bidi="fa-IR"/>
        </w:rPr>
      </w:pPr>
      <w:bookmarkStart w:id="0" w:name="docs-internal-guid-6e8f8081-7fff-5f8e-2c"/>
      <w:bookmarkEnd w:id="0"/>
      <w:r>
        <w:rPr>
          <w:rFonts w:asciiTheme="minorBidi" w:hAnsiTheme="minorBidi" w:cs="B Nazanin"/>
          <w:b/>
          <w:bCs/>
          <w:sz w:val="28"/>
          <w:rtl/>
          <w:lang w:bidi="fa-IR"/>
        </w:rPr>
        <w:br w:type="page"/>
      </w:r>
    </w:p>
    <w:p w14:paraId="66D049D4" w14:textId="77777777" w:rsidR="004A1EBD" w:rsidRPr="004A1EBD" w:rsidRDefault="004A1EBD" w:rsidP="004A1EBD">
      <w:pPr>
        <w:bidi/>
        <w:ind w:right="284"/>
        <w:jc w:val="right"/>
        <w:rPr>
          <w:rFonts w:asciiTheme="minorBidi" w:hAnsiTheme="minorBidi" w:cs="B Nazanin"/>
          <w:b/>
          <w:bCs/>
          <w:sz w:val="24"/>
          <w:szCs w:val="24"/>
          <w:lang w:val="fr-FR" w:bidi="fa-IR"/>
        </w:rPr>
      </w:pPr>
      <w:r w:rsidRPr="004A1EB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lastRenderedPageBreak/>
        <w:t>«جایی که یوتوپیا را دوست نداشته باشند، اندیشه می</w:t>
      </w:r>
      <w:r w:rsidRPr="004A1EB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softHyphen/>
        <w:t>پژمرده»</w:t>
      </w:r>
    </w:p>
    <w:p w14:paraId="5FAD3ED4" w14:textId="77777777" w:rsidR="004A1EBD" w:rsidRPr="004A1EBD" w:rsidRDefault="004A1EBD" w:rsidP="004A1EBD">
      <w:pPr>
        <w:bidi/>
        <w:ind w:right="284"/>
        <w:jc w:val="right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4A1EB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(آدورنو)</w:t>
      </w:r>
    </w:p>
    <w:p w14:paraId="779AEB6F" w14:textId="77777777" w:rsidR="004A1EBD" w:rsidRDefault="004A1EBD" w:rsidP="008E0BF4">
      <w:pPr>
        <w:bidi/>
        <w:jc w:val="both"/>
        <w:rPr>
          <w:rFonts w:asciiTheme="minorBidi" w:hAnsiTheme="minorBidi" w:cs="B Nazanin"/>
          <w:b/>
          <w:bCs/>
          <w:sz w:val="28"/>
          <w:lang w:bidi="fa-IR"/>
        </w:rPr>
      </w:pPr>
    </w:p>
    <w:p w14:paraId="16FB7421" w14:textId="447C822E" w:rsidR="008E0BF4" w:rsidRPr="008E0BF4" w:rsidRDefault="008E0BF4" w:rsidP="004A1EBD">
      <w:pPr>
        <w:bidi/>
        <w:jc w:val="both"/>
        <w:rPr>
          <w:rFonts w:asciiTheme="minorBidi" w:hAnsiTheme="minorBidi" w:cs="B Nazanin"/>
          <w:b/>
          <w:bCs/>
          <w:sz w:val="28"/>
          <w:rtl/>
          <w:lang w:bidi="fa-IR"/>
        </w:rPr>
      </w:pPr>
      <w:r w:rsidRPr="008E0BF4">
        <w:rPr>
          <w:rFonts w:asciiTheme="minorBidi" w:hAnsiTheme="minorBidi" w:cs="B Nazanin" w:hint="cs"/>
          <w:b/>
          <w:bCs/>
          <w:sz w:val="28"/>
          <w:rtl/>
          <w:lang w:bidi="fa-IR"/>
        </w:rPr>
        <w:t>1. مقدمه: رسانه و صورت</w:t>
      </w:r>
      <w:r w:rsidRPr="008E0BF4">
        <w:rPr>
          <w:rFonts w:asciiTheme="minorBidi" w:hAnsiTheme="minorBidi" w:cs="B Nazanin"/>
          <w:b/>
          <w:bCs/>
          <w:sz w:val="28"/>
          <w:rtl/>
          <w:lang w:bidi="fa-IR"/>
        </w:rPr>
        <w:softHyphen/>
      </w:r>
      <w:r w:rsidRPr="008E0BF4">
        <w:rPr>
          <w:rFonts w:asciiTheme="minorBidi" w:hAnsiTheme="minorBidi" w:cs="B Nazanin" w:hint="cs"/>
          <w:b/>
          <w:bCs/>
          <w:sz w:val="28"/>
          <w:rtl/>
          <w:lang w:bidi="fa-IR"/>
        </w:rPr>
        <w:t>بندی ابزارمحور از سیاست</w:t>
      </w:r>
    </w:p>
    <w:p w14:paraId="47A2DDD8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  <w:r w:rsidRPr="00803209">
        <w:rPr>
          <w:rFonts w:cs="B Nazanin" w:hint="cs"/>
          <w:sz w:val="24"/>
          <w:szCs w:val="24"/>
          <w:rtl/>
          <w:lang w:bidi="fa-IR"/>
        </w:rPr>
        <w:t>جنبش اخیر بحث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بسیاری را پیرامون مسئله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 قدیمی برانگیخته: رسانه و مبارزات توده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ای. گسترش سرگیجه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آور رسانه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جمعی، رشد سرسام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آور رسانه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اجتماعی و سرمایه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گذاری‌های عظیم تبلیغاتی فراکسیون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طبقات مسلط، مسئله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نسبت رسانه با مبارزات سیاسی را به یکی از بحث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محوری بدل کرده است. تقارن گسترش گرایش به سلطنت با اقبال برنامه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«تفریحی»، «تحلیلی» و «مستند» ماهواره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 و ارتش اکانت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شبکه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اجتماعی که داستان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خیالی و مهیجی در باب گذشته سرهم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کردند، بسیاری را بر این باور و داوری استوار کرده که گرایش به ارتجاع پهلوی محصول رسانه است. </w:t>
      </w:r>
    </w:p>
    <w:p w14:paraId="4E2588BA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lang w:bidi="fa-IR"/>
        </w:rPr>
      </w:pPr>
      <w:r w:rsidRPr="00803209">
        <w:rPr>
          <w:rFonts w:cs="B Nazanin" w:hint="cs"/>
          <w:sz w:val="24"/>
          <w:szCs w:val="24"/>
          <w:rtl/>
          <w:lang w:bidi="fa-IR"/>
        </w:rPr>
        <w:t>تردیدی نیست که رسانه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جمعی و اجتماعی مسلط تصویر و تصور از پهلوی و دورانش را طوری بازنمایی کردند که در گسترش گرایش به این ارتجاع نقش ایفا کرد. شکی نیست که اقبال گسترده - اما اکیداً نااستوار و نه بی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اساس - سربرکرده از سرخوردگی به پهلوی بدون این چنین کار رسانه‌ای ممکن نمی‌شد. با این همه، گرایش به انواع و اقسام ناسیونالیسم عظمت‌طلب </w:t>
      </w:r>
      <w:r w:rsidRPr="00803209">
        <w:rPr>
          <w:rFonts w:hAnsi="Arial" w:cs="Arial" w:hint="cs"/>
          <w:sz w:val="24"/>
          <w:szCs w:val="24"/>
          <w:rtl/>
          <w:lang w:bidi="fa-IR"/>
        </w:rPr>
        <w:t>–</w:t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که اکنون خواسته ناخواسته زیر سایه‌ی تمثال پهلوی چادر زده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اند - در میان بخش قابل‌توجهی از روشنفکرانِ -اگر نه همگی خوش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نام اما نام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آشنا- نفوذ این گرایش در میان بخش انکارناپذیری از طبقات میانی،  طبقات تحتانی و دیاسپورای ایرانی را نمی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توان به برنامه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«من و تو»، اخبار «ایران اینترنشنال»، اکانت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اینستاگرامی و کانال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تلگرامی فروکاست. سلطنت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طلبان خارج از کشور در کنار ناسیونالیست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عظمت‌طلب سال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هاست که رسانه و تریبون در اختیار داشته‌اند و این نخستین بار نیست که در واقعیت مجازی رجز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خوانند. با این همه، با وجود دستگاه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عریض و طویل رسانه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 هیچ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گاه نفوذ کنونی را نداشته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اند. رسانه قادر مطلقی نیست که هر وقت اراده شود، بتوان به واسطه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ی آن ایده یا گرایشی را خلق یا نیست کرد. فروکاست تمام تحولات اقتصادی، سیاسی و ایدئولوژیکی - که </w:t>
      </w:r>
      <w:r w:rsidRPr="00803209">
        <w:rPr>
          <w:rFonts w:cs="B Nazanin" w:hint="cs"/>
          <w:sz w:val="24"/>
          <w:szCs w:val="24"/>
          <w:rtl/>
          <w:lang w:bidi="fa-IR"/>
        </w:rPr>
        <w:lastRenderedPageBreak/>
        <w:t>زمین را برای سربرآوردن این یا آن  پدیده مهیا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کند- به تبلیغات رسانه‌ای ساده‌سازی خطرناکی است؛ امکان فهم پدیده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را ناممکن و در نتیجه مداخله‌گری مؤثر در واقعیت را ممتنع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کند. </w:t>
      </w:r>
    </w:p>
    <w:p w14:paraId="10FB1892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  <w:r w:rsidRPr="00803209">
        <w:rPr>
          <w:rFonts w:cs="B Nazanin" w:hint="cs"/>
          <w:sz w:val="24"/>
          <w:szCs w:val="24"/>
          <w:rtl/>
          <w:lang w:bidi="fa-IR"/>
        </w:rPr>
        <w:t>در همین راستا، به همان‌گونه که به‌طور ایجابی افزایش اقبال به ناسیونالیسم عظمت‌طلب و مشخصاً پهلوی به رسانه نسبت داده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شود، به‌طور سلبی کاهش اقبال عمومی و توده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 به چپ نیز به نبود رسانه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 قدرتمند منسوب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شود.</w:t>
      </w:r>
    </w:p>
    <w:p w14:paraId="0BEA5A15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  <w:r w:rsidRPr="00803209">
        <w:rPr>
          <w:rFonts w:cs="B Nazanin" w:hint="cs"/>
          <w:sz w:val="24"/>
          <w:szCs w:val="24"/>
          <w:rtl/>
          <w:lang w:bidi="fa-IR"/>
        </w:rPr>
        <w:t>لازم است همین ابتدا روشن کنم که موضوع بحث من، نه تحلیل بستر تحولاتی است که روی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آوری گسترده به ارتجاع پهلوی را موجب شده و نه توضیح شرایطی که به روی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گردانی عمومی از چپ انجامیده. موضوع محوری این متن حتی نقش، جایگاه، کارکرد و اهمیت رسانه به‌عنوان یک دستگاه ایدئولوژیک دولت هم نیست. مسئله‌ی اصلی این نوشته فهمی از مبارزه است که بحث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حول رسانه آن را به منصه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ظهور رسانده است. فهمی به زعم من ناقص، نابسنده و در نتیجه راهزن از مبارزات توده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ها، فهمی که بیش از هر زمان، در شرایط استیصال مسلط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شود و به نوبه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خود استیصال را بازتولید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کند، فهمی که بر اساس آن عامل تعیین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کننده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نبردهای اجتماعی به تکنیک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ها، ابزارها، وسایل نبرد و میزان توسعه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آن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نسبت داده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شود. </w:t>
      </w:r>
    </w:p>
    <w:p w14:paraId="388E7E38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  <w:r w:rsidRPr="00803209">
        <w:rPr>
          <w:rFonts w:cs="B Nazanin" w:hint="cs"/>
          <w:sz w:val="24"/>
          <w:szCs w:val="24"/>
          <w:rtl/>
          <w:lang w:bidi="fa-IR"/>
        </w:rPr>
        <w:t>بر اساس این فهم مسئله ساده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است و پاسخ ساده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تر از آن: آن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قدرت دارند چون رسانه، تکنیک و ابزارهای توسعه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یافته دارند، ما قدرت نداریم چون رسانه نداریم. پس در این نبرد، برای مقابله با خصم تلاش کنیم رسانه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، تکنیک و ابزارهای هرچه توسعه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یافته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تری کسب کنیم.</w:t>
      </w:r>
    </w:p>
    <w:p w14:paraId="4D8CF2B9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</w:p>
    <w:p w14:paraId="33488EE1" w14:textId="77777777" w:rsidR="008E0BF4" w:rsidRPr="00803209" w:rsidRDefault="008E0BF4" w:rsidP="008E0BF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03209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8E0BF4">
        <w:rPr>
          <w:rFonts w:asciiTheme="minorBidi" w:hAnsiTheme="minorBidi" w:cs="B Nazanin" w:hint="cs"/>
          <w:b/>
          <w:bCs/>
          <w:sz w:val="28"/>
          <w:rtl/>
          <w:lang w:bidi="fa-IR"/>
        </w:rPr>
        <w:t>. ابزارها و وسایل تبدیل «ترس از مردم» به «ترس مردم»</w:t>
      </w:r>
      <w:r w:rsidRPr="008E0BF4">
        <w:rPr>
          <w:rFonts w:asciiTheme="minorBidi" w:hAnsiTheme="minorBidi"/>
          <w:sz w:val="28"/>
          <w:rtl/>
        </w:rPr>
        <w:endnoteReference w:id="1"/>
      </w:r>
    </w:p>
    <w:p w14:paraId="019E2841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</w:rPr>
      </w:pPr>
      <w:r w:rsidRPr="00803209">
        <w:rPr>
          <w:rFonts w:cs="B Nazanin"/>
          <w:sz w:val="24"/>
          <w:szCs w:val="24"/>
          <w:rtl/>
        </w:rPr>
        <w:t>این گونه صورت‌بندی مسئله اگرچه</w:t>
      </w:r>
      <w:r w:rsidRPr="00803209">
        <w:rPr>
          <w:rFonts w:cs="B Nazanin" w:hint="cs"/>
          <w:sz w:val="24"/>
          <w:szCs w:val="24"/>
          <w:rtl/>
        </w:rPr>
        <w:t xml:space="preserve"> حامل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>برخی حقایق است (عاملیت ابزارها را نمی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توان به هیچ تقلیل داد)</w:t>
      </w:r>
      <w:r w:rsidRPr="00803209">
        <w:rPr>
          <w:rFonts w:cs="B Nazanin"/>
          <w:sz w:val="24"/>
          <w:szCs w:val="24"/>
          <w:rtl/>
        </w:rPr>
        <w:t xml:space="preserve"> ساختار تحلیلش</w:t>
      </w:r>
      <w:r w:rsidRPr="00803209">
        <w:rPr>
          <w:rFonts w:cs="B Nazanin" w:hint="cs"/>
          <w:sz w:val="24"/>
          <w:szCs w:val="24"/>
          <w:rtl/>
        </w:rPr>
        <w:t xml:space="preserve"> از مناسبات و نبردهای اجتماعی به لحاظ نظری تکنیک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گرایانه است و</w:t>
      </w:r>
      <w:r w:rsidRPr="00803209">
        <w:rPr>
          <w:rFonts w:cs="B Nazanin"/>
          <w:sz w:val="24"/>
          <w:szCs w:val="24"/>
          <w:rtl/>
        </w:rPr>
        <w:t xml:space="preserve"> به لحاظ سیاسی زمین مبارزه را برای</w:t>
      </w:r>
      <w:r w:rsidRPr="00803209">
        <w:rPr>
          <w:rFonts w:cs="B Nazanin" w:hint="cs"/>
          <w:sz w:val="24"/>
          <w:szCs w:val="24"/>
          <w:rtl/>
        </w:rPr>
        <w:t xml:space="preserve"> رشد</w:t>
      </w:r>
      <w:r w:rsidRPr="00803209">
        <w:rPr>
          <w:rFonts w:cs="B Nazanin"/>
          <w:sz w:val="24"/>
          <w:szCs w:val="24"/>
          <w:rtl/>
        </w:rPr>
        <w:t xml:space="preserve"> بدترین اشکال پراگماتیسم </w:t>
      </w:r>
      <w:r w:rsidRPr="00803209">
        <w:rPr>
          <w:rFonts w:cs="B Nazanin" w:hint="cs"/>
          <w:sz w:val="24"/>
          <w:szCs w:val="24"/>
          <w:rtl/>
        </w:rPr>
        <w:t>مهیا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کند</w:t>
      </w:r>
      <w:r w:rsidRPr="00803209">
        <w:rPr>
          <w:rFonts w:cs="B Nazanin"/>
          <w:sz w:val="24"/>
          <w:szCs w:val="24"/>
          <w:rtl/>
        </w:rPr>
        <w:t>.</w:t>
      </w:r>
      <w:r w:rsidRPr="00803209">
        <w:rPr>
          <w:rFonts w:cs="B Nazanin" w:hint="cs"/>
          <w:sz w:val="24"/>
          <w:szCs w:val="24"/>
          <w:rtl/>
        </w:rPr>
        <w:t xml:space="preserve"> در این فهم </w:t>
      </w:r>
      <w:r w:rsidRPr="00803209">
        <w:rPr>
          <w:rFonts w:cs="B Nazanin"/>
          <w:sz w:val="24"/>
          <w:szCs w:val="24"/>
          <w:rtl/>
        </w:rPr>
        <w:t>تفاوت مبارزات توده‌ها با مبارزات طبقه‌ی مسلط</w:t>
      </w:r>
      <w:r w:rsidRPr="00803209">
        <w:rPr>
          <w:rFonts w:cs="B Nazanin" w:hint="cs"/>
          <w:sz w:val="24"/>
          <w:szCs w:val="24"/>
          <w:rtl/>
        </w:rPr>
        <w:t>،</w:t>
      </w:r>
      <w:r w:rsidRPr="00803209">
        <w:rPr>
          <w:rFonts w:cs="B Nazanin"/>
          <w:sz w:val="24"/>
          <w:szCs w:val="24"/>
        </w:rPr>
        <w:t xml:space="preserve"> </w:t>
      </w:r>
      <w:r w:rsidRPr="00803209">
        <w:rPr>
          <w:rFonts w:cs="B Nazanin"/>
          <w:sz w:val="24"/>
          <w:szCs w:val="24"/>
          <w:rtl/>
        </w:rPr>
        <w:t>در وهله‌ی نهایی</w:t>
      </w:r>
      <w:r w:rsidRPr="00803209">
        <w:rPr>
          <w:rFonts w:cs="B Nazanin" w:hint="cs"/>
          <w:sz w:val="24"/>
          <w:szCs w:val="24"/>
          <w:rtl/>
          <w:lang w:bidi="fa-IR"/>
        </w:rPr>
        <w:t>،</w:t>
      </w:r>
      <w:r w:rsidRPr="00803209">
        <w:rPr>
          <w:rFonts w:cs="B Nazanin"/>
          <w:sz w:val="24"/>
          <w:szCs w:val="24"/>
          <w:rtl/>
        </w:rPr>
        <w:t xml:space="preserve"> به</w:t>
      </w:r>
      <w:r w:rsidRPr="00803209">
        <w:rPr>
          <w:rFonts w:cs="B Nazanin" w:hint="cs"/>
          <w:sz w:val="24"/>
          <w:szCs w:val="24"/>
          <w:rtl/>
        </w:rPr>
        <w:t xml:space="preserve"> تفاضل</w:t>
      </w:r>
      <w:r w:rsidRPr="00803209">
        <w:rPr>
          <w:rFonts w:cs="B Nazanin"/>
          <w:sz w:val="24"/>
          <w:szCs w:val="24"/>
          <w:rtl/>
        </w:rPr>
        <w:t xml:space="preserve"> ابزار و امکانات تقلیل</w:t>
      </w:r>
      <w:r w:rsidRPr="00803209">
        <w:rPr>
          <w:rFonts w:cs="B Nazanin" w:hint="cs"/>
          <w:sz w:val="24"/>
          <w:szCs w:val="24"/>
          <w:rtl/>
        </w:rPr>
        <w:t xml:space="preserve"> داده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شود</w:t>
      </w:r>
      <w:r w:rsidRPr="00803209">
        <w:rPr>
          <w:rFonts w:cs="B Nazanin" w:hint="cs"/>
          <w:sz w:val="24"/>
          <w:szCs w:val="24"/>
          <w:rtl/>
          <w:lang w:bidi="fa-IR"/>
        </w:rPr>
        <w:t>، مسیری که</w:t>
      </w:r>
      <w:r w:rsidRPr="00803209">
        <w:rPr>
          <w:rFonts w:cs="B Nazanin"/>
          <w:sz w:val="24"/>
          <w:szCs w:val="24"/>
          <w:rtl/>
        </w:rPr>
        <w:t xml:space="preserve"> راه را برای </w:t>
      </w:r>
      <w:r w:rsidRPr="00803209">
        <w:rPr>
          <w:rFonts w:cs="B Nazanin"/>
          <w:sz w:val="24"/>
          <w:szCs w:val="24"/>
          <w:rtl/>
        </w:rPr>
        <w:lastRenderedPageBreak/>
        <w:t xml:space="preserve">زدوبند و چانه‌زنی </w:t>
      </w:r>
      <w:r w:rsidRPr="00803209">
        <w:rPr>
          <w:rFonts w:cs="B Nazanin" w:hint="cs"/>
          <w:sz w:val="24"/>
          <w:szCs w:val="24"/>
          <w:rtl/>
        </w:rPr>
        <w:t>با فراکسیون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 xml:space="preserve">های گوناگون طبقات مسلط </w:t>
      </w:r>
      <w:r w:rsidRPr="00803209">
        <w:rPr>
          <w:rFonts w:cs="B Nazanin"/>
          <w:sz w:val="24"/>
          <w:szCs w:val="24"/>
          <w:rtl/>
        </w:rPr>
        <w:t>به‌منظور به دست آوردن کمیت گسترده‌تر افراد، ابزار و امکانات فراهم می‌کند.</w:t>
      </w:r>
      <w:r w:rsidRPr="00803209">
        <w:rPr>
          <w:rFonts w:cs="B Nazanin" w:hint="cs"/>
          <w:sz w:val="24"/>
          <w:szCs w:val="24"/>
          <w:rtl/>
        </w:rPr>
        <w:t xml:space="preserve"> در این سیاست قدرت توده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 به «میانجی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 xml:space="preserve"> محوشونده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ی» چانه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زنی فراکسیون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های طبقات بالا بدل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شود. نَفَس این «سیاست» بند است به ناف تضادهای فراکسیون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های گوناگون طبقات بالا. مضاف بر این و از سوی دیگر، این فهم از سیاست به یأس و استیصال دامن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زند. زیرا، اگر ابزارها و وسایل فنی تعیین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کننده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سرنوشت مبارزات باشند، ابزارها و وسایل مبارزات توده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ای هیچ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گاه با وسایل و تکنیک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های مبارزات طبقه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مسلط حتی قابل‌قیاس هم نخواهد بود. نبردهای توده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ای طبقات تحتانی هیچ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گاه به واسطه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 xml:space="preserve">ی امتیاز تکنیکی و فنی بر طبقات مسلط حاصل نشده است. </w:t>
      </w:r>
    </w:p>
    <w:p w14:paraId="2B7B0946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</w:rPr>
      </w:pPr>
      <w:r w:rsidRPr="00803209">
        <w:rPr>
          <w:rFonts w:cs="B Nazanin" w:hint="cs"/>
          <w:sz w:val="24"/>
          <w:szCs w:val="24"/>
          <w:rtl/>
        </w:rPr>
        <w:t>تسلط و پیوند این دو پیامد در اهداف استراتژیک نبرد طبقاتی ِطبقات مسلط قابل ردیابی است : طبقه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مسلط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داند که بر مجموعه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ای از شکاف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 و تضادهای اجتماعی (اشکال مختلف ستم و استثمار) استوار است و بنابراین «ترس از توده»، به عبارت دیگر ترس از مقاومت و شورش توده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 علیه ستم، عنصری پایدار در نظام طبقاتی مبتنی بر ستم و استثمار است. طبقه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مسلط برای حفظ وضع موجود و مقابله با شورش، تدابیری اتخاذ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کند تا «ترس از توده»ی تحت ستم را، به شیوه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های گوناگون، به «ترس توده»ی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 xml:space="preserve"> تحت ستم تبدیل کند. نمایش ابزار، تکنیک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 و وسایل نظارت و سرکوب، و به عبارتی به نمایش گذاشتن قهر و قانون چنین نقشی ایفا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کنند.</w:t>
      </w:r>
    </w:p>
    <w:p w14:paraId="2A1F9D19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</w:rPr>
      </w:pPr>
      <w:r w:rsidRPr="00803209">
        <w:rPr>
          <w:rFonts w:cs="B Nazanin" w:hint="cs"/>
          <w:sz w:val="24"/>
          <w:szCs w:val="24"/>
          <w:rtl/>
        </w:rPr>
        <w:t xml:space="preserve"> هوبرت لیوته، افسر ارتش استعماری فرانسه زمانی گفته بود «لازم است زور خود را نشان داد تا نیازی به استفاده از آن نباشد» </w:t>
      </w:r>
      <w:r w:rsidRPr="00803209">
        <w:rPr>
          <w:rFonts w:cs="B Nazanin" w:hint="cs"/>
          <w:sz w:val="24"/>
          <w:szCs w:val="24"/>
          <w:rtl/>
          <w:lang w:bidi="fa-IR"/>
        </w:rPr>
        <w:t>اما در شرایط معمول طبقه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مسلط حتی نیازی به نمایش زورش ندارد، چرا که توده را متقاعد کرده که قهری هست که اگر قانون رعایت نشود، با عواقب آن روبه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رو خواهند شد. در این حالت نه نمایش زور بلکه «پنهان کردن زور می</w:t>
      </w:r>
      <w:r w:rsidRPr="00803209">
        <w:rPr>
          <w:rFonts w:cs="B Nazanin" w:hint="cs"/>
          <w:sz w:val="24"/>
          <w:szCs w:val="24"/>
          <w:rtl/>
          <w:lang w:bidi="fa-IR"/>
        </w:rPr>
        <w:softHyphen/>
        <w:t>تواند مثمر ثمرتر باشد».</w:t>
      </w:r>
      <w:r w:rsidRPr="00803209">
        <w:rPr>
          <w:rStyle w:val="EndnoteReference"/>
          <w:rFonts w:cs="B Nazanin"/>
          <w:sz w:val="24"/>
          <w:szCs w:val="24"/>
          <w:rtl/>
          <w:lang w:bidi="fa-IR"/>
        </w:rPr>
        <w:endnoteReference w:id="2"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با این حال، در شرایط بحران که شورش توده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از تضادها سرریز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کند</w:t>
      </w:r>
      <w:r w:rsidRPr="00803209">
        <w:rPr>
          <w:rFonts w:cs="B Nazanin" w:hint="cs"/>
          <w:sz w:val="24"/>
          <w:szCs w:val="24"/>
          <w:rtl/>
        </w:rPr>
        <w:t>، طبقه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مسلط وادار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 xml:space="preserve">شود فراتر از «نمایش زور»، با اعمال قهر عریان، </w:t>
      </w:r>
      <w:r w:rsidRPr="00803209">
        <w:rPr>
          <w:rFonts w:cs="B Nazanin" w:hint="cs"/>
          <w:b/>
          <w:bCs/>
          <w:i/>
          <w:iCs/>
          <w:sz w:val="24"/>
          <w:szCs w:val="24"/>
          <w:rtl/>
        </w:rPr>
        <w:t>نمایش قساوت</w:t>
      </w:r>
      <w:r w:rsidRPr="00803209">
        <w:rPr>
          <w:rFonts w:cs="B Nazanin" w:hint="cs"/>
          <w:sz w:val="24"/>
          <w:szCs w:val="24"/>
          <w:rtl/>
        </w:rPr>
        <w:t xml:space="preserve"> را به اجرا بگذارد. هدف مشترک تمامی این تدابیر، در امتداد یکدیگر با  ابزارهای متفاوت (1. پنهان کردن زور برای کاربست بهینه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 xml:space="preserve">ی آن 2. نمایش زور به منظور عدم استفاده از آن 3. اعمال و نمایش قساوت) </w:t>
      </w:r>
      <w:r w:rsidRPr="00803209">
        <w:rPr>
          <w:rFonts w:cs="B Nazanin" w:hint="cs"/>
          <w:b/>
          <w:bCs/>
          <w:sz w:val="24"/>
          <w:szCs w:val="24"/>
          <w:rtl/>
        </w:rPr>
        <w:t>در وهله</w:t>
      </w:r>
      <w:r w:rsidRPr="00803209">
        <w:rPr>
          <w:rFonts w:cs="B Nazanin"/>
          <w:b/>
          <w:bCs/>
          <w:sz w:val="24"/>
          <w:szCs w:val="24"/>
          <w:rtl/>
        </w:rPr>
        <w:softHyphen/>
      </w:r>
      <w:r w:rsidRPr="00803209">
        <w:rPr>
          <w:rFonts w:cs="B Nazanin" w:hint="cs"/>
          <w:b/>
          <w:bCs/>
          <w:sz w:val="24"/>
          <w:szCs w:val="24"/>
          <w:rtl/>
        </w:rPr>
        <w:t xml:space="preserve">ی </w:t>
      </w:r>
      <w:r w:rsidRPr="00803209">
        <w:rPr>
          <w:rFonts w:cs="B Nazanin" w:hint="cs"/>
          <w:b/>
          <w:bCs/>
          <w:sz w:val="24"/>
          <w:szCs w:val="24"/>
          <w:rtl/>
        </w:rPr>
        <w:lastRenderedPageBreak/>
        <w:t xml:space="preserve">نهایی </w:t>
      </w:r>
      <w:r w:rsidRPr="00803209">
        <w:rPr>
          <w:rFonts w:cs="B Nazanin" w:hint="cs"/>
          <w:sz w:val="24"/>
          <w:szCs w:val="24"/>
          <w:rtl/>
        </w:rPr>
        <w:t>یک چیز است: تبدیل «ترس از مردم» به «ترس مردم». به عبارت دیگر، اقناع توده، از طریق نمایش نیرو یا اعمال قهر، به این‌که آن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 قدرتی ندارند، زیرا ابزار اعمال قدرت در اختیار ندارند.</w:t>
      </w:r>
    </w:p>
    <w:p w14:paraId="19DA7ED2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  <w:r w:rsidRPr="00803209">
        <w:rPr>
          <w:rFonts w:cs="B Nazanin" w:hint="cs"/>
          <w:sz w:val="24"/>
          <w:szCs w:val="24"/>
          <w:rtl/>
          <w:lang w:bidi="fa-IR"/>
        </w:rPr>
        <w:t>اثبات و تثبیت این نگرش در میان مبارزات توده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 (بی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قدرتی توده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ها، به دلیل در اختیار نداشتن ابزارها و وسایل) درست همان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هدفی است که طبقه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مسلط از طریق اعمال قهر قانون و قساوت عریان در پی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آن است. ترویج یا تقویت خواسته یا ناخواسته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ی این فهم، ناگزیر </w:t>
      </w:r>
      <w:r w:rsidRPr="00803209">
        <w:rPr>
          <w:rFonts w:cs="B Nazanin" w:hint="cs"/>
          <w:sz w:val="24"/>
          <w:szCs w:val="24"/>
          <w:rtl/>
        </w:rPr>
        <w:t>تود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 را در مبارزات‌شان به سوی گزینه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 و گرایش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های گوناگون طبقات مسلط سوق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دهد. یعنی گزینه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 و افق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هایی که تنها مزیت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شان نسبت به قساوت موجود این است که ابزار و وسایلی در اختیار دارند که قیاس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پذیر با خصم فعلی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 xml:space="preserve"> است.  سلطه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 xml:space="preserve"> و گسترش</w:t>
      </w:r>
      <w:r w:rsidRPr="00803209">
        <w:rPr>
          <w:rFonts w:cs="B Nazanin"/>
          <w:sz w:val="24"/>
          <w:szCs w:val="24"/>
          <w:rtl/>
        </w:rPr>
        <w:t xml:space="preserve"> این فهم</w:t>
      </w:r>
      <w:r w:rsidRPr="00803209">
        <w:rPr>
          <w:rFonts w:cs="B Nazanin" w:hint="cs"/>
          <w:sz w:val="24"/>
          <w:szCs w:val="24"/>
          <w:rtl/>
        </w:rPr>
        <w:t>ِ پراگماتیستی و ابزارمحور از مبارزات طبقه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تحت سلطه که</w:t>
      </w:r>
      <w:r w:rsidRPr="00803209">
        <w:rPr>
          <w:rFonts w:cs="B Nazanin"/>
          <w:sz w:val="24"/>
          <w:szCs w:val="24"/>
          <w:rtl/>
        </w:rPr>
        <w:t xml:space="preserve"> امکانات را مقدم بر</w:t>
      </w:r>
      <w:r w:rsidRPr="00803209">
        <w:rPr>
          <w:rFonts w:cs="B Nazanin" w:hint="cs"/>
          <w:sz w:val="24"/>
          <w:szCs w:val="24"/>
          <w:rtl/>
        </w:rPr>
        <w:t xml:space="preserve"> هر چیز (تئوری درست، جهت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گیری و خط سیاسی صحیح که نمایندگی‌کننده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منافع بلند مدت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توده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 است و ...)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داند،</w:t>
      </w:r>
      <w:r w:rsidRPr="00803209">
        <w:rPr>
          <w:rFonts w:cs="B Nazanin"/>
          <w:sz w:val="24"/>
          <w:szCs w:val="24"/>
          <w:rtl/>
        </w:rPr>
        <w:t xml:space="preserve"> در نهایت بستر هرز دادن مبارزات توده‌ها و </w:t>
      </w:r>
      <w:r w:rsidRPr="00803209">
        <w:rPr>
          <w:rFonts w:cs="B Nazanin" w:hint="cs"/>
          <w:sz w:val="24"/>
          <w:szCs w:val="24"/>
          <w:rtl/>
        </w:rPr>
        <w:t>تبدیل آن به حاشیه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خطوط</w:t>
      </w:r>
      <w:r w:rsidRPr="00803209">
        <w:rPr>
          <w:rFonts w:cs="B Nazanin"/>
          <w:sz w:val="24"/>
          <w:szCs w:val="24"/>
          <w:rtl/>
        </w:rPr>
        <w:t xml:space="preserve"> سیاست طبقه‌ی مسلط را فراهم می‌کند</w:t>
      </w:r>
      <w:r w:rsidRPr="00803209">
        <w:rPr>
          <w:rFonts w:cs="B Nazanin" w:hint="cs"/>
          <w:sz w:val="24"/>
          <w:szCs w:val="24"/>
          <w:rtl/>
          <w:lang w:bidi="fa-IR"/>
        </w:rPr>
        <w:t>.</w:t>
      </w:r>
    </w:p>
    <w:p w14:paraId="6E3FF8FE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</w:p>
    <w:p w14:paraId="27402166" w14:textId="77777777" w:rsidR="008E0BF4" w:rsidRPr="008E0BF4" w:rsidRDefault="008E0BF4" w:rsidP="008E0BF4">
      <w:pPr>
        <w:bidi/>
        <w:jc w:val="both"/>
        <w:rPr>
          <w:rFonts w:asciiTheme="minorBidi" w:hAnsiTheme="minorBidi" w:cs="B Nazanin"/>
          <w:b/>
          <w:bCs/>
          <w:sz w:val="28"/>
          <w:rtl/>
          <w:lang w:bidi="fa-IR"/>
        </w:rPr>
      </w:pPr>
      <w:r w:rsidRPr="008E0BF4">
        <w:rPr>
          <w:rFonts w:asciiTheme="minorBidi" w:hAnsiTheme="minorBidi" w:cs="B Nazanin" w:hint="cs"/>
          <w:b/>
          <w:bCs/>
          <w:sz w:val="28"/>
          <w:rtl/>
          <w:lang w:bidi="fa-IR"/>
        </w:rPr>
        <w:t>3. دو مبارزه و دو پراتیک سیاسی متفاوت: ماشین سلطه و تئوری رهایی</w:t>
      </w:r>
    </w:p>
    <w:p w14:paraId="624DFE53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</w:rPr>
      </w:pPr>
      <w:r w:rsidRPr="00803209">
        <w:rPr>
          <w:rFonts w:cs="B Nazanin" w:hint="cs"/>
          <w:sz w:val="24"/>
          <w:szCs w:val="24"/>
          <w:rtl/>
        </w:rPr>
        <w:t xml:space="preserve">در برابر این شرایط، باید این واقعیت را یادآوری کرد که </w:t>
      </w:r>
      <w:r w:rsidRPr="00803209">
        <w:rPr>
          <w:rFonts w:cs="B Nazanin"/>
          <w:sz w:val="24"/>
          <w:szCs w:val="24"/>
          <w:rtl/>
        </w:rPr>
        <w:t>مبارز</w:t>
      </w:r>
      <w:r w:rsidRPr="00803209">
        <w:rPr>
          <w:rFonts w:cs="B Nazanin" w:hint="cs"/>
          <w:sz w:val="24"/>
          <w:szCs w:val="24"/>
          <w:rtl/>
        </w:rPr>
        <w:t>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</w:t>
      </w:r>
      <w:r w:rsidRPr="00803209">
        <w:rPr>
          <w:rFonts w:cs="B Nazanin"/>
          <w:sz w:val="24"/>
          <w:szCs w:val="24"/>
          <w:rtl/>
        </w:rPr>
        <w:t xml:space="preserve"> توده‌های تحت ستم</w:t>
      </w:r>
      <w:r w:rsidRPr="00803209">
        <w:rPr>
          <w:rFonts w:cs="B Nazanin" w:hint="cs"/>
          <w:sz w:val="24"/>
          <w:szCs w:val="24"/>
          <w:rtl/>
        </w:rPr>
        <w:t xml:space="preserve"> و استثمار</w:t>
      </w:r>
      <w:r w:rsidRPr="00803209">
        <w:rPr>
          <w:rFonts w:cs="B Nazanin"/>
          <w:sz w:val="24"/>
          <w:szCs w:val="24"/>
          <w:rtl/>
        </w:rPr>
        <w:t xml:space="preserve"> همان مبارزه‌ی طبق</w:t>
      </w:r>
      <w:r w:rsidRPr="00803209">
        <w:rPr>
          <w:rFonts w:cs="B Nazanin" w:hint="cs"/>
          <w:sz w:val="24"/>
          <w:szCs w:val="24"/>
          <w:rtl/>
        </w:rPr>
        <w:t>ات</w:t>
      </w:r>
      <w:r w:rsidRPr="00803209">
        <w:rPr>
          <w:rFonts w:cs="B Nazanin"/>
          <w:sz w:val="24"/>
          <w:szCs w:val="24"/>
          <w:rtl/>
        </w:rPr>
        <w:t xml:space="preserve"> مسلط منهای امکانات و ابزارهای دومی نیس</w:t>
      </w:r>
      <w:r w:rsidRPr="00803209">
        <w:rPr>
          <w:rFonts w:cs="B Nazanin" w:hint="cs"/>
          <w:sz w:val="24"/>
          <w:szCs w:val="24"/>
          <w:rtl/>
        </w:rPr>
        <w:t>ت. مبارزه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طبقاتی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>توده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 xml:space="preserve">های تحت سلطه کیفیتاً متفاوت است. زیرا، </w:t>
      </w:r>
      <w:r w:rsidRPr="00803209">
        <w:rPr>
          <w:rFonts w:cs="B Nazanin" w:hint="cs"/>
          <w:b/>
          <w:bCs/>
          <w:i/>
          <w:iCs/>
          <w:sz w:val="24"/>
          <w:szCs w:val="24"/>
          <w:rtl/>
        </w:rPr>
        <w:t>به‌طور عینی</w:t>
      </w:r>
      <w:r w:rsidRPr="00803209">
        <w:rPr>
          <w:rFonts w:cs="B Nazanin" w:hint="cs"/>
          <w:sz w:val="24"/>
          <w:szCs w:val="24"/>
          <w:rtl/>
        </w:rPr>
        <w:t>،</w:t>
      </w:r>
      <w:r w:rsidRPr="00803209">
        <w:rPr>
          <w:rFonts w:cs="B Nazanin"/>
          <w:sz w:val="24"/>
          <w:szCs w:val="24"/>
          <w:rtl/>
        </w:rPr>
        <w:t xml:space="preserve"> تاریخ، </w:t>
      </w:r>
      <w:r w:rsidRPr="00803209">
        <w:rPr>
          <w:rFonts w:cs="B Nazanin" w:hint="cs"/>
          <w:sz w:val="24"/>
          <w:szCs w:val="24"/>
          <w:rtl/>
        </w:rPr>
        <w:t>سازمان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ها، ایده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ها، اهداف و در نتیجه</w:t>
      </w:r>
      <w:r w:rsidRPr="00803209">
        <w:rPr>
          <w:rFonts w:cs="B Nazanin"/>
          <w:sz w:val="24"/>
          <w:szCs w:val="24"/>
          <w:rtl/>
        </w:rPr>
        <w:t xml:space="preserve"> کیفیت‌های اساساً متفاوتی با</w:t>
      </w:r>
      <w:r w:rsidRPr="00803209">
        <w:rPr>
          <w:rFonts w:cs="B Nazanin" w:hint="cs"/>
          <w:sz w:val="24"/>
          <w:szCs w:val="24"/>
          <w:rtl/>
        </w:rPr>
        <w:t xml:space="preserve"> مبارزه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</w:t>
      </w:r>
      <w:r w:rsidRPr="00803209">
        <w:rPr>
          <w:rFonts w:cs="B Nazanin"/>
          <w:sz w:val="24"/>
          <w:szCs w:val="24"/>
          <w:rtl/>
        </w:rPr>
        <w:t xml:space="preserve"> طبق</w:t>
      </w:r>
      <w:r w:rsidRPr="00803209">
        <w:rPr>
          <w:rFonts w:cs="B Nazanin" w:hint="cs"/>
          <w:sz w:val="24"/>
          <w:szCs w:val="24"/>
          <w:rtl/>
        </w:rPr>
        <w:t>اتی طبقات</w:t>
      </w:r>
      <w:r w:rsidRPr="00803209">
        <w:rPr>
          <w:rFonts w:cs="B Nazanin"/>
          <w:sz w:val="24"/>
          <w:szCs w:val="24"/>
          <w:rtl/>
        </w:rPr>
        <w:t xml:space="preserve"> مسلط </w:t>
      </w:r>
      <w:r w:rsidRPr="00803209">
        <w:rPr>
          <w:rFonts w:cs="B Nazanin" w:hint="cs"/>
          <w:sz w:val="24"/>
          <w:szCs w:val="24"/>
          <w:rtl/>
        </w:rPr>
        <w:t>داشته و دارند.</w:t>
      </w:r>
    </w:p>
    <w:p w14:paraId="65229FCD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  <w:r w:rsidRPr="00803209">
        <w:rPr>
          <w:rFonts w:cs="B Nazanin" w:hint="cs"/>
          <w:sz w:val="24"/>
          <w:szCs w:val="24"/>
          <w:rtl/>
        </w:rPr>
        <w:t>طبقه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مسلط در برابر «ترس از توده» و تهدید آن به ماشین دولت، دستگاه سرکوب، دستگاه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های ایدئولوژیک، نیروی عادت و سامان ساختارهایی تکیه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کند که واقعیت ستم و استثمار را بازتولید می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کنند. طبقه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مسلط برای تثبیت و تضمین قدرتش نیازی به ایده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های درست ندارد</w:t>
      </w:r>
      <w:r w:rsidRPr="00803209">
        <w:rPr>
          <w:rFonts w:cs="B Nazanin" w:hint="cs"/>
          <w:sz w:val="24"/>
          <w:szCs w:val="24"/>
          <w:rtl/>
          <w:lang w:bidi="fa-IR"/>
        </w:rPr>
        <w:t>.</w:t>
      </w:r>
      <w:r w:rsidRPr="00803209">
        <w:rPr>
          <w:rFonts w:cs="B Nazanin" w:hint="cs"/>
          <w:sz w:val="24"/>
          <w:szCs w:val="24"/>
          <w:rtl/>
        </w:rPr>
        <w:t xml:space="preserve"> به همین دلیل است که طبقات مسلط برای </w:t>
      </w:r>
      <w:r w:rsidRPr="00803209">
        <w:rPr>
          <w:rFonts w:cs="B Nazanin" w:hint="cs"/>
          <w:sz w:val="24"/>
          <w:szCs w:val="24"/>
          <w:rtl/>
        </w:rPr>
        <w:lastRenderedPageBreak/>
        <w:t>حفظ سلطه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ی خود در روند تاریخ به‌طور مداوم «تنها این ماشین [دولت] را تکمیل کرده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اند».</w:t>
      </w:r>
      <w:r w:rsidRPr="00803209">
        <w:rPr>
          <w:rStyle w:val="EndnoteReference"/>
          <w:rFonts w:cs="B Nazanin"/>
          <w:sz w:val="24"/>
          <w:szCs w:val="24"/>
          <w:rtl/>
        </w:rPr>
        <w:endnoteReference w:id="3"/>
      </w:r>
      <w:r w:rsidRPr="00803209">
        <w:rPr>
          <w:rFonts w:cs="B Nazanin" w:hint="cs"/>
          <w:sz w:val="24"/>
          <w:szCs w:val="24"/>
          <w:rtl/>
        </w:rPr>
        <w:t xml:space="preserve"> </w:t>
      </w:r>
      <w:r w:rsidRPr="00803209">
        <w:rPr>
          <w:rFonts w:cs="B Nazanin" w:hint="cs"/>
          <w:b/>
          <w:bCs/>
          <w:sz w:val="24"/>
          <w:szCs w:val="24"/>
          <w:rtl/>
        </w:rPr>
        <w:t>تمام این</w:t>
      </w:r>
      <w:r w:rsidRPr="00803209">
        <w:rPr>
          <w:rFonts w:cs="B Nazanin"/>
          <w:b/>
          <w:bCs/>
          <w:sz w:val="24"/>
          <w:szCs w:val="24"/>
          <w:rtl/>
        </w:rPr>
        <w:softHyphen/>
      </w:r>
      <w:r w:rsidRPr="00803209">
        <w:rPr>
          <w:rFonts w:cs="B Nazanin" w:hint="cs"/>
          <w:b/>
          <w:bCs/>
          <w:sz w:val="24"/>
          <w:szCs w:val="24"/>
          <w:rtl/>
        </w:rPr>
        <w:t xml:space="preserve"> پویه</w:t>
      </w:r>
      <w:r w:rsidRPr="00803209">
        <w:rPr>
          <w:rFonts w:cs="B Nazanin"/>
          <w:b/>
          <w:bCs/>
          <w:sz w:val="24"/>
          <w:szCs w:val="24"/>
          <w:rtl/>
        </w:rPr>
        <w:softHyphen/>
      </w:r>
      <w:r w:rsidRPr="00803209">
        <w:rPr>
          <w:rFonts w:cs="B Nazanin" w:hint="cs"/>
          <w:b/>
          <w:bCs/>
          <w:sz w:val="24"/>
          <w:szCs w:val="24"/>
          <w:rtl/>
        </w:rPr>
        <w:t xml:space="preserve">ها </w:t>
      </w:r>
      <w:r w:rsidRPr="00803209">
        <w:rPr>
          <w:rFonts w:hAnsi="Arial" w:cs="Arial" w:hint="cs"/>
          <w:b/>
          <w:bCs/>
          <w:sz w:val="24"/>
          <w:szCs w:val="24"/>
          <w:rtl/>
        </w:rPr>
        <w:t>–</w:t>
      </w:r>
      <w:r w:rsidRPr="00803209">
        <w:rPr>
          <w:rFonts w:cs="B Nazanin" w:hint="cs"/>
          <w:b/>
          <w:bCs/>
          <w:sz w:val="24"/>
          <w:szCs w:val="24"/>
          <w:rtl/>
        </w:rPr>
        <w:t xml:space="preserve"> با اتکا به ماشین دولت و بی</w:t>
      </w:r>
      <w:r w:rsidRPr="00803209">
        <w:rPr>
          <w:rFonts w:cs="B Nazanin"/>
          <w:b/>
          <w:bCs/>
          <w:sz w:val="24"/>
          <w:szCs w:val="24"/>
          <w:rtl/>
        </w:rPr>
        <w:softHyphen/>
      </w:r>
      <w:r w:rsidRPr="00803209">
        <w:rPr>
          <w:rFonts w:cs="B Nazanin" w:hint="cs"/>
          <w:b/>
          <w:bCs/>
          <w:sz w:val="24"/>
          <w:szCs w:val="24"/>
          <w:rtl/>
        </w:rPr>
        <w:t>نیاز از ایده</w:t>
      </w:r>
      <w:r w:rsidRPr="00803209">
        <w:rPr>
          <w:rFonts w:cs="B Nazanin"/>
          <w:b/>
          <w:bCs/>
          <w:sz w:val="24"/>
          <w:szCs w:val="24"/>
          <w:rtl/>
        </w:rPr>
        <w:softHyphen/>
      </w:r>
      <w:r w:rsidRPr="00803209">
        <w:rPr>
          <w:rFonts w:cs="B Nazanin" w:hint="cs"/>
          <w:b/>
          <w:bCs/>
          <w:sz w:val="24"/>
          <w:szCs w:val="24"/>
          <w:rtl/>
        </w:rPr>
        <w:t>های درست- پراتیک سیاسی طبقه</w:t>
      </w:r>
      <w:r w:rsidRPr="00803209">
        <w:rPr>
          <w:rFonts w:cs="B Nazanin"/>
          <w:b/>
          <w:bCs/>
          <w:sz w:val="24"/>
          <w:szCs w:val="24"/>
          <w:rtl/>
        </w:rPr>
        <w:softHyphen/>
      </w:r>
      <w:r w:rsidRPr="00803209">
        <w:rPr>
          <w:rFonts w:cs="B Nazanin" w:hint="cs"/>
          <w:b/>
          <w:bCs/>
          <w:sz w:val="24"/>
          <w:szCs w:val="24"/>
          <w:rtl/>
        </w:rPr>
        <w:t>ی مسلط را می</w:t>
      </w:r>
      <w:r w:rsidRPr="00803209">
        <w:rPr>
          <w:rFonts w:cs="B Nazanin"/>
          <w:b/>
          <w:bCs/>
          <w:sz w:val="24"/>
          <w:szCs w:val="24"/>
          <w:rtl/>
        </w:rPr>
        <w:softHyphen/>
      </w:r>
      <w:r w:rsidRPr="00803209">
        <w:rPr>
          <w:rFonts w:cs="B Nazanin" w:hint="cs"/>
          <w:b/>
          <w:bCs/>
          <w:sz w:val="24"/>
          <w:szCs w:val="24"/>
          <w:rtl/>
        </w:rPr>
        <w:t>سازد</w:t>
      </w:r>
      <w:r w:rsidRPr="00803209">
        <w:rPr>
          <w:rFonts w:cs="B Nazanin" w:hint="cs"/>
          <w:sz w:val="24"/>
          <w:szCs w:val="24"/>
          <w:rtl/>
        </w:rPr>
        <w:t>. اما طبقات تحت سلطه، هیچ یک از این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>ها را در اختیار ندارند : [آن</w:t>
      </w:r>
      <w:r w:rsidRPr="00803209">
        <w:rPr>
          <w:rFonts w:cs="B Nazanin"/>
          <w:sz w:val="24"/>
          <w:szCs w:val="24"/>
          <w:rtl/>
        </w:rPr>
        <w:softHyphen/>
      </w:r>
      <w:r w:rsidRPr="00803209">
        <w:rPr>
          <w:rFonts w:cs="B Nazanin" w:hint="cs"/>
          <w:sz w:val="24"/>
          <w:szCs w:val="24"/>
          <w:rtl/>
        </w:rPr>
        <w:t xml:space="preserve">ها] </w:t>
      </w:r>
      <w:r w:rsidRPr="00803209">
        <w:rPr>
          <w:rFonts w:cs="B Nazanin" w:hint="cs"/>
          <w:sz w:val="24"/>
          <w:szCs w:val="24"/>
          <w:rtl/>
          <w:lang w:bidi="fa-IR"/>
        </w:rPr>
        <w:t>برای «ادامه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حیات... فقط دستان خود» و «برای نبرد، ایده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و قدرت استدلال خود» را دارند.</w:t>
      </w:r>
      <w:r w:rsidRPr="00803209">
        <w:rPr>
          <w:rStyle w:val="EndnoteReference"/>
          <w:rFonts w:cs="B Nazanin"/>
          <w:sz w:val="24"/>
          <w:szCs w:val="24"/>
          <w:rtl/>
          <w:lang w:bidi="fa-IR"/>
        </w:rPr>
        <w:endnoteReference w:id="4"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با این همه، مبارزات توده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</w:t>
      </w:r>
      <w:r w:rsidRPr="00803209">
        <w:rPr>
          <w:rFonts w:cs="B Nazanin"/>
          <w:sz w:val="24"/>
          <w:szCs w:val="24"/>
          <w:rtl/>
          <w:lang w:bidi="fa-IR"/>
        </w:rPr>
        <w:t xml:space="preserve"> </w:t>
      </w:r>
      <w:r w:rsidRPr="00803209">
        <w:rPr>
          <w:rFonts w:cs="B Nazanin" w:hint="cs"/>
          <w:sz w:val="24"/>
          <w:szCs w:val="24"/>
          <w:rtl/>
          <w:lang w:bidi="fa-IR"/>
        </w:rPr>
        <w:t>همواره در معرض تهدید ابزارها و ایده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(قهری و اقناعی) طبقات مسلط است. توده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پیشاپیش ابزاری در اختیار ندارند، از همین رو «تنها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توانند بر نیروی خودشان اتکا کنند». ایده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هایشان هم حتی به‌طور خود‌به‌خود آمیخته و تحت تسلط ایدئولوژی حاکم است؛ اما «ت</w:t>
      </w:r>
      <w:r w:rsidRPr="00803209">
        <w:rPr>
          <w:rFonts w:cs="B Nazanin"/>
          <w:sz w:val="24"/>
          <w:szCs w:val="24"/>
          <w:rtl/>
        </w:rPr>
        <w:t>حت فرم‌های مختلف ایدئولوژی» (سیاسی، حقوقی، فلسفی، هنری و</w:t>
      </w:r>
      <w:r w:rsidRPr="00803209">
        <w:rPr>
          <w:rFonts w:cs="B Nazanin" w:hint="cs"/>
          <w:sz w:val="24"/>
          <w:szCs w:val="24"/>
          <w:rtl/>
        </w:rPr>
        <w:t>...</w:t>
      </w:r>
      <w:r w:rsidRPr="00803209">
        <w:rPr>
          <w:rFonts w:cs="B Nazanin"/>
          <w:sz w:val="24"/>
          <w:szCs w:val="24"/>
          <w:rtl/>
        </w:rPr>
        <w:t xml:space="preserve">) </w:t>
      </w:r>
      <w:r w:rsidRPr="00803209">
        <w:rPr>
          <w:rFonts w:cs="B Nazanin" w:hint="cs"/>
          <w:sz w:val="24"/>
          <w:szCs w:val="24"/>
          <w:rtl/>
        </w:rPr>
        <w:t>نسبت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>به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>تضادها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>و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>تعارضات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>آگاه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>می‌شوند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>و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>«نبردشان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>را</w:t>
      </w:r>
      <w:r w:rsidRPr="00803209">
        <w:rPr>
          <w:rFonts w:cs="B Nazanin"/>
          <w:sz w:val="24"/>
          <w:szCs w:val="24"/>
          <w:rtl/>
        </w:rPr>
        <w:t xml:space="preserve"> </w:t>
      </w:r>
      <w:r w:rsidRPr="00803209">
        <w:rPr>
          <w:rFonts w:cs="B Nazanin" w:hint="cs"/>
          <w:sz w:val="24"/>
          <w:szCs w:val="24"/>
          <w:rtl/>
        </w:rPr>
        <w:t xml:space="preserve">تا انتها </w:t>
      </w:r>
      <w:r w:rsidRPr="00803209">
        <w:rPr>
          <w:rFonts w:cs="B Nazanin"/>
          <w:sz w:val="24"/>
          <w:szCs w:val="24"/>
          <w:rtl/>
        </w:rPr>
        <w:t>به پیش می‌برند</w:t>
      </w:r>
      <w:r w:rsidRPr="00803209">
        <w:rPr>
          <w:rFonts w:cs="B Nazanin" w:hint="cs"/>
          <w:sz w:val="24"/>
          <w:szCs w:val="24"/>
          <w:rtl/>
        </w:rPr>
        <w:t>»</w:t>
      </w:r>
      <w:r w:rsidRPr="00803209">
        <w:rPr>
          <w:rFonts w:cs="B Nazanin" w:hint="cs"/>
          <w:sz w:val="24"/>
          <w:szCs w:val="24"/>
          <w:rtl/>
          <w:lang w:bidi="fa-IR"/>
        </w:rPr>
        <w:t>.</w:t>
      </w:r>
      <w:r w:rsidRPr="00803209">
        <w:rPr>
          <w:rStyle w:val="EndnoteReference"/>
          <w:rFonts w:cs="B Nazanin"/>
          <w:sz w:val="24"/>
          <w:szCs w:val="24"/>
          <w:rtl/>
          <w:lang w:bidi="fa-IR"/>
        </w:rPr>
        <w:endnoteReference w:id="5"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 آن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با نبردها و مبارزات خود، سلاح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و ایده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خود را کسب، فتح و تولید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کنند. آن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بر خلاف طبقات مسلط، به منظور کسب و فتح سلاح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هایی متعلق به خود </w:t>
      </w:r>
      <w:r w:rsidRPr="00803209">
        <w:rPr>
          <w:rFonts w:hAnsi="Arial" w:cs="Arial" w:hint="cs"/>
          <w:sz w:val="24"/>
          <w:szCs w:val="24"/>
          <w:rtl/>
          <w:lang w:bidi="fa-IR"/>
        </w:rPr>
        <w:t>–</w:t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و نه عاریه گرفتن آن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از خصم خود- و پیش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برد مبارزات خود نیازمند ایده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درست‌اند، نیازمند تاکتیک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و استراتژی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هایی صحیحی هستند که در زمین لغزان مبارزه بر عرصه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 ایده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درست استوار است. آن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برای ساختن جنبش انقلابی و تحقق تغییر اجتماعی نیازمند تئوری درست و انقلابی هستند. (لنین، اولی را بدون دومی ناممکن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دانست). </w:t>
      </w:r>
      <w:r w:rsidRPr="00803209">
        <w:rPr>
          <w:rFonts w:cs="B Nazanin" w:hint="cs"/>
          <w:b/>
          <w:bCs/>
          <w:sz w:val="24"/>
          <w:szCs w:val="24"/>
          <w:rtl/>
          <w:lang w:bidi="fa-IR"/>
        </w:rPr>
        <w:t>تمام این</w:t>
      </w:r>
      <w:r w:rsidRPr="0080320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b/>
          <w:bCs/>
          <w:sz w:val="24"/>
          <w:szCs w:val="24"/>
          <w:rtl/>
          <w:lang w:bidi="fa-IR"/>
        </w:rPr>
        <w:t xml:space="preserve"> پویه</w:t>
      </w:r>
      <w:r w:rsidRPr="0080320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b/>
          <w:bCs/>
          <w:sz w:val="24"/>
          <w:szCs w:val="24"/>
          <w:rtl/>
          <w:lang w:bidi="fa-IR"/>
        </w:rPr>
        <w:t>ها الزامات عینی پویه</w:t>
      </w:r>
      <w:r w:rsidRPr="0080320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b/>
          <w:bCs/>
          <w:sz w:val="24"/>
          <w:szCs w:val="24"/>
          <w:rtl/>
          <w:lang w:bidi="fa-IR"/>
        </w:rPr>
        <w:t>های پراتیک سیاسی طبقات تحت سلطه را می</w:t>
      </w:r>
      <w:r w:rsidRPr="0080320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b/>
          <w:bCs/>
          <w:sz w:val="24"/>
          <w:szCs w:val="24"/>
          <w:rtl/>
          <w:lang w:bidi="fa-IR"/>
        </w:rPr>
        <w:t>سازد</w:t>
      </w:r>
      <w:r w:rsidRPr="00803209">
        <w:rPr>
          <w:rFonts w:cs="B Nazanin" w:hint="cs"/>
          <w:sz w:val="24"/>
          <w:szCs w:val="24"/>
          <w:rtl/>
          <w:lang w:bidi="fa-IR"/>
        </w:rPr>
        <w:t>. در نتیجه ما با دو پراتیک سیاسی، با بسترها، سلاح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ها، کیفیت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و البته اهداف متمایز سروکار داریم. از بین بردن تمامی خطوط تمایز، به ادغام و مصادره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پراتیک سیاسی دومی به سود اولی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انجامد.</w:t>
      </w:r>
    </w:p>
    <w:p w14:paraId="7C5959A7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</w:p>
    <w:p w14:paraId="0AD1683D" w14:textId="77777777" w:rsidR="008E0BF4" w:rsidRPr="008E0BF4" w:rsidRDefault="008E0BF4" w:rsidP="008E0BF4">
      <w:pPr>
        <w:bidi/>
        <w:jc w:val="both"/>
        <w:rPr>
          <w:rFonts w:asciiTheme="minorBidi" w:hAnsiTheme="minorBidi" w:cs="B Nazanin"/>
          <w:b/>
          <w:bCs/>
          <w:sz w:val="28"/>
          <w:rtl/>
          <w:lang w:bidi="fa-IR"/>
        </w:rPr>
      </w:pPr>
      <w:r w:rsidRPr="008E0BF4">
        <w:rPr>
          <w:rFonts w:asciiTheme="minorBidi" w:hAnsiTheme="minorBidi" w:cs="B Nazanin" w:hint="cs"/>
          <w:b/>
          <w:bCs/>
          <w:sz w:val="28"/>
          <w:rtl/>
          <w:lang w:bidi="fa-IR"/>
        </w:rPr>
        <w:t>4. تقدم جهت</w:t>
      </w:r>
      <w:r w:rsidRPr="008E0BF4">
        <w:rPr>
          <w:rFonts w:asciiTheme="minorBidi" w:hAnsiTheme="minorBidi" w:cs="B Nazanin"/>
          <w:b/>
          <w:bCs/>
          <w:sz w:val="28"/>
          <w:rtl/>
          <w:lang w:bidi="fa-IR"/>
        </w:rPr>
        <w:softHyphen/>
      </w:r>
      <w:r w:rsidRPr="008E0BF4">
        <w:rPr>
          <w:rFonts w:asciiTheme="minorBidi" w:hAnsiTheme="minorBidi" w:cs="B Nazanin" w:hint="cs"/>
          <w:b/>
          <w:bCs/>
          <w:sz w:val="28"/>
          <w:rtl/>
          <w:lang w:bidi="fa-IR"/>
        </w:rPr>
        <w:t xml:space="preserve">گیری (چه) بر ابزار (انجام دادن) </w:t>
      </w:r>
    </w:p>
    <w:p w14:paraId="1E989659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  <w:r w:rsidRPr="00803209">
        <w:rPr>
          <w:rFonts w:cs="B Nazanin" w:hint="cs"/>
          <w:sz w:val="24"/>
          <w:szCs w:val="24"/>
          <w:rtl/>
          <w:lang w:bidi="fa-IR"/>
        </w:rPr>
        <w:t>اما این نکته به این معنا نیست که طبقات تحت سلطه با ایده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خود تغییر اجتماعی به بار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آورند. «نیروی مادی بایستی با نیروی مادی سرنگون شود» و «تئوری تنها زمانی تبدیل به نیروی مادی می‌شود که توده‌ها را فرابگیرد». «فراگیری» ایده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ابزارهای خود را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طلبد؛ رسانه و سازمان از ابزارهای این هدف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اند.</w:t>
      </w:r>
    </w:p>
    <w:p w14:paraId="5ECC91EC" w14:textId="7778B65B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  <w:r w:rsidRPr="00803209">
        <w:rPr>
          <w:rFonts w:cs="B Nazanin" w:hint="cs"/>
          <w:sz w:val="24"/>
          <w:szCs w:val="24"/>
          <w:rtl/>
          <w:lang w:bidi="fa-IR"/>
        </w:rPr>
        <w:lastRenderedPageBreak/>
        <w:t>لنین مهم‌ترین رسانه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وقت یعنی روزنامه را نه تنها به‌عنوان «مروج دسته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جمعی» و «مبلغ دسته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جمعی» بلکه همچنین به مثابه «سازمانده دسته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جمعی» قلمداد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کند. وقتی او از «سازمانده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دسته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جمعی» سخن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گوید منظورش این است که وسیله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 است که به واسطه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آن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توان «کلیه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اخگرهای هیجان مبارزه را یک‌جا جمع نموده و یک شعله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واحد تشکیل داد»؛ مراد لنین از «شعله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واحد» سازمان سیاسی مبارزه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توده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است. در وهله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نخست به نظر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رسد چنین نقش و اهمیتی که لنین به رسانه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دهد، نقیض بحث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هایی است که تاکنون کردیم. اما در واقع، اهمیت روزنامه به‌مثابه یک رسانه در نگاه لنین این است که خط سیاسی درست سازمان را تبلیغ و ترویج کرده و کسانی </w:t>
      </w:r>
      <w:r w:rsidR="004A1EBD" w:rsidRPr="00803209">
        <w:rPr>
          <w:rFonts w:cs="B Nazanin" w:hint="cs"/>
          <w:sz w:val="24"/>
          <w:szCs w:val="24"/>
          <w:rtl/>
          <w:lang w:bidi="fa-IR"/>
        </w:rPr>
        <w:t xml:space="preserve">را </w:t>
      </w:r>
      <w:r w:rsidRPr="00803209">
        <w:rPr>
          <w:rFonts w:cs="B Nazanin" w:hint="cs"/>
          <w:sz w:val="24"/>
          <w:szCs w:val="24"/>
          <w:rtl/>
          <w:lang w:bidi="fa-IR"/>
        </w:rPr>
        <w:t>که شور و هیجان مبارزه دارند حول آن خط سیاسی گرد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آورد. لنین روزنامه را به ریسمانی تشبیه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کند که هنگام ساختن بنایی بزرگ محل «نصب صحیح سنگ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ها» و «مقصد نهایی کلیه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کار» را نشان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دهد. در نتیجه، اهمیت «این ریسمان» و «احترام» به آن «اگر درست کشیده شود... [از] صحت آن» برمی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خیزد، «نه به واسطه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این‌که از طرف یک ارگان رسمی کشیده شده است»</w:t>
      </w:r>
      <w:r w:rsidRPr="00803209">
        <w:rPr>
          <w:rStyle w:val="EndnoteReference"/>
          <w:rFonts w:cs="B Nazanin"/>
          <w:sz w:val="24"/>
          <w:szCs w:val="24"/>
          <w:rtl/>
          <w:lang w:bidi="fa-IR"/>
        </w:rPr>
        <w:endnoteReference w:id="6"/>
      </w:r>
      <w:r w:rsidRPr="00803209">
        <w:rPr>
          <w:rFonts w:cs="B Nazanin" w:hint="cs"/>
          <w:sz w:val="24"/>
          <w:szCs w:val="24"/>
          <w:rtl/>
          <w:lang w:bidi="fa-IR"/>
        </w:rPr>
        <w:t>. بنابراین روزنامه در نظر لنین 1. ارگانی است که تحلیل تمامی وقایع را با اتکا به یک خط و تئوری سیاسی مشخص و منسجم صورت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دهد. 2. روزنامه وسیله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ای برای جلب </w:t>
      </w:r>
      <w:r w:rsidRPr="00803209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افکار عمومی</w:t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حول طیف بسیار گسترده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ی موسوم به چپ نیست، بلکه ابزاری برای تعلیم و ساختن </w:t>
      </w:r>
      <w:r w:rsidRPr="00803209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نیروی سیاسی</w:t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است.</w:t>
      </w:r>
      <w:r w:rsidRPr="00803209">
        <w:rPr>
          <w:rFonts w:cs="B Nazanin"/>
          <w:sz w:val="24"/>
          <w:szCs w:val="24"/>
          <w:lang w:bidi="fa-IR"/>
        </w:rPr>
        <w:t xml:space="preserve"> </w:t>
      </w:r>
    </w:p>
    <w:p w14:paraId="6906F069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  <w:r w:rsidRPr="00803209">
        <w:rPr>
          <w:rFonts w:cs="B Nazanin" w:hint="cs"/>
          <w:sz w:val="24"/>
          <w:szCs w:val="24"/>
          <w:rtl/>
          <w:lang w:bidi="fa-IR"/>
        </w:rPr>
        <w:t>روشن است که در این‌جا با تقدم درستی جهت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گیری سیاسی بر ابزار و ارگان مواجه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ایم.  رسانه به سازمان سیاسی ارجاع دارد؛ هم ساختن و گسترش سازمان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سیاسی و هم تقویت آن حول خط سیاسی معین و مفاهیم و دستگاه نظری مشخص، اما نقش و اهمیت آن در وهله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نهایی به جهت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گیری صحیحی است که ترویج و تبلیغ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کند و بر اساس آن سازماندهی صورت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دهد. </w:t>
      </w:r>
    </w:p>
    <w:p w14:paraId="4A41D8A4" w14:textId="6CF8B831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  <w:lang w:bidi="fa-IR"/>
        </w:rPr>
      </w:pPr>
      <w:r w:rsidRPr="00803209">
        <w:rPr>
          <w:rFonts w:cs="B Nazanin" w:hint="cs"/>
          <w:sz w:val="24"/>
          <w:szCs w:val="24"/>
          <w:rtl/>
          <w:lang w:bidi="fa-IR"/>
        </w:rPr>
        <w:t>گرامشی با وام گرفتن انگاره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هژمونی از سوسیال‌دموکراسی روسی و به‌طور مشخص لنین، سپس بسط و ارتقا مفهومی آن،</w:t>
      </w:r>
      <w:r w:rsidRPr="00803209">
        <w:rPr>
          <w:rStyle w:val="EndnoteReference"/>
          <w:rFonts w:cs="B Nazanin"/>
          <w:sz w:val="24"/>
          <w:szCs w:val="24"/>
          <w:rtl/>
          <w:lang w:bidi="fa-IR"/>
        </w:rPr>
        <w:endnoteReference w:id="7"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به‌ویژه در ارتباط با «جنگ موضعی» بحث رسانه را از جنبه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گوناگون بررسی کرد. اما او هسته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ی اصلی بحث لنین را حفظ کرد. هژمونی «فرهنگی» برای گرامشی اساساً «سیاسی» است (نه در معنای </w:t>
      </w:r>
      <w:r w:rsidRPr="00803209">
        <w:rPr>
          <w:rFonts w:cs="B Nazanin" w:hint="cs"/>
          <w:sz w:val="24"/>
          <w:szCs w:val="24"/>
          <w:rtl/>
          <w:lang w:bidi="fa-IR"/>
        </w:rPr>
        <w:lastRenderedPageBreak/>
        <w:t>«شخصی، سیاسی است»، «نفس کشیدن سیاسی است» و قس علی هذه، بلکه در معنای بسیج عمومی مردمی حول هدفی معین به‌منظور مشارکت و مبارزه در تعیین سرنوشت خود) و مرتبط به سازمان و سازماندهی سیاسی توده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است. او تصریح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کند که « بخش مهمی از امر نوین باید به امر اصلاح فکری و اخلاقی ... اختصاص یابد... شهریار نوین باید خواستار و سازمان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دهنده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رفرم فکری و اخلاقی باشد و چاره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 جز این ندارد.»</w:t>
      </w:r>
      <w:r w:rsidRPr="00803209">
        <w:rPr>
          <w:rStyle w:val="EndnoteReference"/>
          <w:rFonts w:cs="B Nazanin"/>
          <w:sz w:val="24"/>
          <w:szCs w:val="24"/>
          <w:rtl/>
          <w:lang w:bidi="fa-IR"/>
        </w:rPr>
        <w:endnoteReference w:id="8"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اما به دلایل گوناگون از جمله «تنوع بسیار غنی سنت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محلی» تأکید دارد که «شرح و بسط یکپارچه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آگاهی جمعی مستلزم شرایط و ابتکارهای چندگانه است.»</w:t>
      </w:r>
      <w:r w:rsidRPr="00803209">
        <w:rPr>
          <w:rStyle w:val="EndnoteReference"/>
          <w:rFonts w:cs="B Nazanin"/>
          <w:sz w:val="24"/>
          <w:szCs w:val="24"/>
          <w:rtl/>
          <w:lang w:bidi="fa-IR"/>
        </w:rPr>
        <w:endnoteReference w:id="9"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گرامشی اصل اساسی لنین در رابطه با رسانه یا روزنامه (نسبتش با خط سیاسی و سازمانی مشخص) را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پذیرد: « اشاعه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اندیشه و عمل از یک مرکز متجانس و به شیوه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 متجانس یک شرط اساسی است» اما تأکید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کند که «نباید فقط به یک شیوه باشد و نمی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تواند هم باشد.»</w:t>
      </w:r>
      <w:r w:rsidRPr="00803209">
        <w:rPr>
          <w:rStyle w:val="EndnoteReference"/>
          <w:rFonts w:cs="B Nazanin"/>
          <w:sz w:val="24"/>
          <w:szCs w:val="24"/>
          <w:rtl/>
          <w:lang w:bidi="fa-IR"/>
        </w:rPr>
        <w:endnoteReference w:id="10"/>
      </w:r>
      <w:r w:rsidRPr="00803209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B20E604" w14:textId="77777777" w:rsidR="008E0BF4" w:rsidRDefault="008E0BF4" w:rsidP="008E0BF4">
      <w:pPr>
        <w:bidi/>
        <w:ind w:firstLine="283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803209">
        <w:rPr>
          <w:rFonts w:cs="B Nazanin" w:hint="cs"/>
          <w:sz w:val="24"/>
          <w:szCs w:val="24"/>
          <w:rtl/>
          <w:lang w:bidi="fa-IR"/>
        </w:rPr>
        <w:t>گرامشی و لنین صورت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بندی واحدی از رسانه نداشتند، اما درک مشترکی از نسبت رسانه، سازمان و تئوری داشتند که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توان آن را این‌گونه خلاصه کرد: تقدم خط سیاسی و تئوری انقلابی بر سازمان و رسانه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. این موضوع در نگاه اول بسیار ساده، پیامد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های سیاسی تعیین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کننده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ای دارد و نحوه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ی برخورد ما به پرسش بزرگ «چه باید کرد؟» را تعیین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کند. وقتی مارکسیست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ها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پرسند «چه باید کرد؟» به‌طور کلی به این معنا است که برای پیشبرد مبارزات طبقاتی طبقات تحت سلطه چه باید کرد؟ لنین این پرسش را با شفافیت بیشتری طرح می</w:t>
      </w:r>
      <w:r w:rsidRPr="00803209">
        <w:rPr>
          <w:rFonts w:cs="B Nazanin"/>
          <w:sz w:val="24"/>
          <w:szCs w:val="24"/>
          <w:rtl/>
          <w:lang w:bidi="fa-IR"/>
        </w:rPr>
        <w:softHyphen/>
      </w:r>
      <w:r w:rsidRPr="00803209">
        <w:rPr>
          <w:rFonts w:cs="B Nazanin" w:hint="cs"/>
          <w:sz w:val="24"/>
          <w:szCs w:val="24"/>
          <w:rtl/>
          <w:lang w:bidi="fa-IR"/>
        </w:rPr>
        <w:t>کند: «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 xml:space="preserve">برای کمک به </w:t>
      </w:r>
      <w:r w:rsidRPr="00803209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جهت گیری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Pr="00803209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 xml:space="preserve"> کمک به </w:t>
      </w:r>
      <w:r w:rsidRPr="00803209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سازماندهی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 xml:space="preserve"> مبارزه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  <w:t>ی طبقاتی کا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ر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>گری و توده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  <w:t>ای، چه باید کرد؟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» چنان که در طرح این پرسش مشخص است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«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>جهت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  <w:t xml:space="preserve">گیری یا خط سیاسی </w:t>
      </w:r>
      <w:r w:rsidRPr="00803209">
        <w:rPr>
          <w:rFonts w:asciiTheme="minorBidi" w:hAnsiTheme="minorBidi" w:cs="B Nazanin"/>
          <w:b/>
          <w:bCs/>
          <w:i/>
          <w:iCs/>
          <w:sz w:val="24"/>
          <w:szCs w:val="24"/>
          <w:rtl/>
          <w:lang w:bidi="fa-IR"/>
        </w:rPr>
        <w:t>مقدم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 xml:space="preserve"> بر سازماندهی است، و این امر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به معنای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تأیید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 xml:space="preserve"> تقدم خط سیاسی بر حزب و ساخت حزب است، 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و این یعنی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 xml:space="preserve"> سازماندهی حزب </w:t>
      </w:r>
      <w:r w:rsidRPr="00803209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 xml:space="preserve">بر اساس 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t>خط سیاسی.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»</w:t>
      </w:r>
      <w:r w:rsidRPr="00803209">
        <w:rPr>
          <w:rStyle w:val="EndnoteReference"/>
          <w:rFonts w:asciiTheme="minorBidi" w:hAnsiTheme="minorBidi" w:cs="B Nazanin"/>
          <w:sz w:val="24"/>
          <w:szCs w:val="24"/>
          <w:rtl/>
          <w:lang w:bidi="fa-IR"/>
        </w:rPr>
        <w:endnoteReference w:id="11"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به عبارت دیگر تقدم امر «چه» بر «کردن»؟ بدون تلاش برای تحلیل وضعیت بر اساس مفاهیم درست (اگر مفاهیم بسنده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ای در اختیار نداریم، چرا آن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ها را </w:t>
      </w:r>
      <w:r w:rsidRPr="00803209">
        <w:rPr>
          <w:rFonts w:asciiTheme="minorBidi" w:hAnsiTheme="minorBidi" w:cs="B Nazanin" w:hint="cs"/>
          <w:b/>
          <w:bCs/>
          <w:i/>
          <w:iCs/>
          <w:sz w:val="24"/>
          <w:szCs w:val="24"/>
          <w:rtl/>
          <w:lang w:bidi="fa-IR"/>
        </w:rPr>
        <w:t>تولید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نکنیم؟)، بدون اتخاذ جهت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گیری درست، بزرگ‌ترین و پیشرفته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ترین ابزارها و وسایل عمل با جلب بیشترین کمیت نیرو، تنها میانجی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های مسیر شکستند و نه فتح.  این خط تمایزی است که تاریخاً، مارکسیسم و 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lastRenderedPageBreak/>
        <w:t>بنیان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گذاران آن را از سایر طیف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چپ جدا کرده است. این همان خط تمایزی است که به لحاظ عینی ابتکارات مبارزات توده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ای و سازمان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آن را از ائتلاف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ها، جبهه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و مصالحه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تاریخی طبقات مسلط و سازمان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هایشان جدا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کند.</w:t>
      </w:r>
    </w:p>
    <w:p w14:paraId="3BBC3B27" w14:textId="77777777" w:rsidR="008E0BF4" w:rsidRPr="00803209" w:rsidRDefault="008E0BF4" w:rsidP="008E0BF4">
      <w:pPr>
        <w:bidi/>
        <w:ind w:firstLine="283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</w:p>
    <w:p w14:paraId="18250A83" w14:textId="77777777" w:rsidR="008E0BF4" w:rsidRPr="008E0BF4" w:rsidRDefault="008E0BF4" w:rsidP="008E0BF4">
      <w:pPr>
        <w:bidi/>
        <w:jc w:val="both"/>
        <w:rPr>
          <w:rFonts w:asciiTheme="minorBidi" w:hAnsiTheme="minorBidi" w:cs="B Nazanin"/>
          <w:b/>
          <w:bCs/>
          <w:sz w:val="28"/>
          <w:rtl/>
          <w:lang w:bidi="fa-IR"/>
        </w:rPr>
      </w:pPr>
      <w:r w:rsidRPr="008E0BF4">
        <w:rPr>
          <w:rFonts w:asciiTheme="minorBidi" w:hAnsiTheme="minorBidi" w:cs="B Nazanin" w:hint="cs"/>
          <w:b/>
          <w:bCs/>
          <w:sz w:val="28"/>
          <w:rtl/>
          <w:lang w:bidi="fa-IR"/>
        </w:rPr>
        <w:t>5. جمع</w:t>
      </w:r>
      <w:r w:rsidRPr="008E0BF4">
        <w:rPr>
          <w:rFonts w:asciiTheme="minorBidi" w:hAnsiTheme="minorBidi" w:cs="B Nazanin"/>
          <w:b/>
          <w:bCs/>
          <w:sz w:val="28"/>
          <w:rtl/>
          <w:lang w:bidi="fa-IR"/>
        </w:rPr>
        <w:softHyphen/>
      </w:r>
      <w:r w:rsidRPr="008E0BF4">
        <w:rPr>
          <w:rFonts w:asciiTheme="minorBidi" w:hAnsiTheme="minorBidi" w:cs="B Nazanin" w:hint="cs"/>
          <w:b/>
          <w:bCs/>
          <w:sz w:val="28"/>
          <w:rtl/>
          <w:lang w:bidi="fa-IR"/>
        </w:rPr>
        <w:t>بندی: قدرت توده در برابر ابزار ارتجاع</w:t>
      </w:r>
    </w:p>
    <w:p w14:paraId="6010FC02" w14:textId="77777777" w:rsidR="008E0BF4" w:rsidRPr="00803209" w:rsidRDefault="008E0BF4" w:rsidP="008E0BF4">
      <w:pPr>
        <w:bidi/>
        <w:ind w:firstLine="283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چنان‌که گفتیم یکی از اهداف قهر مفرط و قساوت طبقه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حاکم این است که با وسایل گوناگون (نمایش ندادن ابزار، نمایش ابزار، اعمال قهر و اجرای قساوت) توده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را اقناع کند که قدرتی ندارند. تحت این شرایط و در غیاب بدیلی که توان جمع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بندی و بسیج نیرو را داشته باشد، استیصال خشم را قاب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گیرد، بی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قدرتی توده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تبدیل به اصل موضوعه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/>
          <w:sz w:val="24"/>
          <w:szCs w:val="24"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ای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شود که تمامی بحث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با مسلم گرفتن آن آغاز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شود، و افق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آینده و خود تفکر در هاضمه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حال حل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شود. به این ترتیب، ارتجاع ابزارمندی که هنوز دستگاه دولت را تصرف نکرده به‌عنوان یک گزینه در برابر ارتجاع ابزارمندی قرار داده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شود که دستگاه دولت را کماکان در تصرف خود دارد. برآمدن ارتجاع ابزارمند به‌مثابه یک گزینه، محصول پویش همزمان سرکوب مستمر، استیصال و گسست مطلق افق آینده و «برنامه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حداکثری» از ضروریات حال و «مطالبات حداقلی» است. ارتجاع ابزارمند در همان زمینی جولان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دهد که اصل موضوعه‌ی مذکور، آن را واگذار کرده است: زمین قدرت توده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ها.</w:t>
      </w:r>
    </w:p>
    <w:p w14:paraId="06A0D051" w14:textId="77777777" w:rsidR="008E0BF4" w:rsidRPr="00803209" w:rsidRDefault="008E0BF4" w:rsidP="008E0BF4">
      <w:pPr>
        <w:bidi/>
        <w:ind w:firstLine="283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در هفته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هایی به سر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بریم که دهه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را در خود فشرده دارد. (منسوب به لنین) تاریخ مبارزات طبقاتی گواهی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دهد که در چنین هفته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هایی، بناهایی که دهه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سخت بودند و تغییرناپذیر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نمودند، در عرض دقایقی دود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شوند و به هوا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روند. اشتباه مهلکی است اگر تصور کنیم گرایش رو به گسترش ارتجاع ابزارمند، گرایشی صلب در قالبی تثبیت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شده و شکل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یافته است. «تاریخ و طبیعت معجزه نمی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شناسند»، اما در چنین هفته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هایی حرکت و تنش تضادهای گوناگون و متکثر به بالاترین حد خود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رسند و تصادفات و مواجهات ماتریالیستی، پیامدهای نامنتظره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ای را به بار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آورند، که معجزه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گون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نمایند. در این شرایط، نیروهای کوچک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توانند آثار بزرگی بر جای 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lastRenderedPageBreak/>
        <w:t>بگذارند و شعله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کوچک مقاوم در برابر باد سرکوب استیصال، با تلاش جهت اتخاذ جهت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گیری صحیح،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توانند حریق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های بزرگی را برافروزند. </w:t>
      </w:r>
    </w:p>
    <w:p w14:paraId="62646301" w14:textId="77777777" w:rsidR="008E0BF4" w:rsidRPr="00803209" w:rsidRDefault="008E0BF4" w:rsidP="008E0BF4">
      <w:pPr>
        <w:bidi/>
        <w:ind w:firstLine="283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این تصور از ناتوانی و بی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قدرتی توده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که آن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را به میانجی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سیاست قدرت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مسلط ابزارمند تقلیل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دهد نه مسلم است و نه مقدر و نه اتفاق. ما با نوعی از ساختن تصور ذهنی، از طریق سازماندهی عینی قهر مفرط روبه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رو هستیم. تمام نیروها به گونه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ای به مشاهده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تجربی ما درآورده شده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اند که گویی هیچ امکانی نیست؛ این سازماندهی نیرو و «داده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بلافصل» فرمان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دهد: مشاهده کنید، انتخاب دیگری در میان نیست، کلامی نمانده است، مانده باشد هم فرصتی برای تبادل آن نیست، بحث عبث و احضار مفاهیم نشان برج عاج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نشینی است، بر ندیدن واقعیت دلالت دارد و فراتر از آن حاکی از نفهمی رنج و سوگ مردم؛ «داده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گویند» تنها امکان، انتخاب بین همین دو ارتجاع ابزارمندی است که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بینید. حال آن‌که، «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چپ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»ها تا آنجایی که با سنت مارکسیستی نقطه‌ی تماسی داشته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اند،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دانند که از قضا در همین دقایق است که بیش از هر زمان دیگری برای کسب ابتکار و قدرت عمل نیازمند چنگ زدن به مفاهیم و مبادله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کلام برای صیقل دادن سلاح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هایمان هستیم، چرا که تمام سامان این واقعیت به گونه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ای سازمان یافته که امکان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را به آنچه پیشاپیش هست و به معرض دید گذاشته شده محدود نماید. «چپ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»ها در برابر این فرمان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«فکت»، واقعیت بی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واسطه و داده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بلافصل - تا آن‌جایی که با سنت مارکسیستی تماسی داشته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اند -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دانند «پیشاپیش نمی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توانیم هیچ اعتمادی به دستور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العملی که داده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بلافصل مدعی است در اختیار ما قرار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دهد، داشته باشیم. داده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بلافصل نه قاضی است و نه حتی شاهد، او متهمی است که دیر یا زود دروغ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اش دریافته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شود.»</w:t>
      </w:r>
      <w:r w:rsidRPr="00803209">
        <w:rPr>
          <w:rStyle w:val="EndnoteReference"/>
          <w:rFonts w:asciiTheme="minorBidi" w:hAnsiTheme="minorBidi" w:cs="B Nazanin"/>
          <w:sz w:val="24"/>
          <w:szCs w:val="24"/>
          <w:rtl/>
          <w:lang w:bidi="fa-IR"/>
        </w:rPr>
        <w:endnoteReference w:id="12"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آن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دانند برای دیدن امکان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هایی که ناممکن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نمایند، نیازمند چیزی فراتر از چشم دوختن به داده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بلافصل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اند و برای شنیدن صدای امکان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مقاومت در پس این سوگ، مجبور به ارجاع به تئوری و تاریخ مبارزه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طبقاتی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اند.</w:t>
      </w:r>
    </w:p>
    <w:p w14:paraId="40370451" w14:textId="77777777" w:rsidR="008E0BF4" w:rsidRPr="00803209" w:rsidRDefault="008E0BF4" w:rsidP="008E0BF4">
      <w:pPr>
        <w:bidi/>
        <w:ind w:firstLine="283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سامان واقعیت بی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واسطه و داده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بلافصل ابزارهای ممکن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پیشاپیش حاضر را پیش رخ‌مان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آورد و فرمان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دهد: به فرض امکان مقاومت، شکست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تان محتوم است! اما، پیش از این گفتم و برای تأکید تکرار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کنم که تا کنون قدرت، دستاوردها 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lastRenderedPageBreak/>
        <w:t>و فتوحات مبارزات توده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ای را پیشرفته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تر بودن ابزارهایشان تعیین نکرده، قدرت توده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ها را اتحاد و سازمان‌دهی‌شان </w:t>
      </w:r>
      <w:r w:rsidRPr="00803209">
        <w:rPr>
          <w:rFonts w:asciiTheme="minorBidi" w:hAnsiTheme="minorBidi" w:cs="B Nazanin" w:hint="cs"/>
          <w:b/>
          <w:bCs/>
          <w:i/>
          <w:iCs/>
          <w:sz w:val="24"/>
          <w:szCs w:val="24"/>
          <w:rtl/>
          <w:lang w:bidi="fa-IR"/>
        </w:rPr>
        <w:t>حول خط سیاسی صحیح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شکل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دهد.</w:t>
      </w:r>
    </w:p>
    <w:p w14:paraId="19AD60EF" w14:textId="77777777" w:rsidR="008E0BF4" w:rsidRPr="00803209" w:rsidRDefault="008E0BF4" w:rsidP="008E0BF4">
      <w:pPr>
        <w:bidi/>
        <w:ind w:firstLine="283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مهم‌تر و مضاف بر این، در این شرایط، مقاومت اجتناب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ناپذیر است. صریح بگویم، چپ راهی جز مقاومت ندارد. بیش از یک قرن پیش لیبکنشت در 15 ژانویه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هزار 1919، پس از سرکوب خونین کارگران انقلابی آلمان در حالی که خون انقلابیون بر سنگفرش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برلین روان بود و تنها چند ساعت پیش از ربوده و کشته شدنش به دست رفرمیسم سوسیال‌دموکرات آلمانی به رهبری اِبرت، در آخرین نوشته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اش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نویسد: در مقابل واگذاری نهادهای دولتی به ضدانقلاب «نبرد اجتناب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ناپذیر بود»، سپس اذعان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کند «اسپارتاکیست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شکست خوردند... آری، کارگران انقلابی برلین شکست خوردند...» و ادامه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دهد «اما، شکست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هایی هستند که پیروزی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اند و پیروزی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هایی هستند که مرگبارتر از شکستند». عنوان نام این یادداشت آخر لیبکنشت بود: «به‌رغم همه چیز»</w:t>
      </w:r>
      <w:r w:rsidRPr="00803209">
        <w:rPr>
          <w:rStyle w:val="EndnoteReference"/>
          <w:rFonts w:asciiTheme="minorBidi" w:hAnsiTheme="minorBidi" w:cs="B Nazanin"/>
          <w:sz w:val="24"/>
          <w:szCs w:val="24"/>
          <w:rtl/>
          <w:lang w:bidi="fa-IR"/>
        </w:rPr>
        <w:endnoteReference w:id="13"/>
      </w:r>
    </w:p>
    <w:p w14:paraId="2B6C6B92" w14:textId="77777777" w:rsidR="008E0BF4" w:rsidRPr="00803209" w:rsidRDefault="008E0BF4" w:rsidP="008E0BF4">
      <w:pPr>
        <w:bidi/>
        <w:ind w:firstLine="283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در این لحظه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تاریخی، یعنی در میانه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کشتار این</w:t>
      </w:r>
      <w:r w:rsidRPr="00803209">
        <w:rPr>
          <w:rFonts w:asciiTheme="minorBidi" w:hAnsiTheme="minorBidi" w:cs="B Nazanin" w:hint="cs"/>
          <w:i/>
          <w:iCs/>
          <w:sz w:val="24"/>
          <w:szCs w:val="24"/>
          <w:rtl/>
          <w:lang w:bidi="fa-IR"/>
        </w:rPr>
        <w:t xml:space="preserve"> دو شب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و نسل‌کشی آن </w:t>
      </w:r>
      <w:r w:rsidRPr="00803209">
        <w:rPr>
          <w:rFonts w:asciiTheme="minorBidi" w:hAnsiTheme="minorBidi" w:cs="B Nazanin" w:hint="cs"/>
          <w:i/>
          <w:iCs/>
          <w:sz w:val="24"/>
          <w:szCs w:val="24"/>
          <w:rtl/>
          <w:lang w:bidi="fa-IR"/>
        </w:rPr>
        <w:t>دو سال</w:t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، چپ اگر بدون مقاومت و مبارزه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موثر با تمسک به هر توجیهی، برای خلاصی از هر یک از ارتجاع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ابزارمند، پشت دیگری پناه بگیرد، یا با سکوت، همراهی منفعلانه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اش را با یکی از این دو قطب اعلام کند، غلبه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ی هر یک از آن دو، نسل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 را از زبان مبارزه و کلام مقاومت محروم خواهد کرد. زبان و کلامی که با تمام کاستی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هایش و به‌رغم تمامی تحریف و تصرف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ها، قواعد و گرامرش به خط خون بیش از یک قرن مبارزه نوشته و اصلاح شده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اند- در کوران مبارزات تاریخی- جهانی، از مشروطه، تا 57 و تا همین لحظه. این زبان و کلام تنها امکان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های مقاومت ما را شکل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می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دهند.</w:t>
      </w:r>
    </w:p>
    <w:p w14:paraId="79678319" w14:textId="77777777" w:rsidR="008E0BF4" w:rsidRPr="00803209" w:rsidRDefault="008E0BF4" w:rsidP="008E0BF4">
      <w:pPr>
        <w:bidi/>
        <w:ind w:firstLine="283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>در نبرد کنونی، نه شکست مقدر است و نه فتح تضمین شده؛ اما مبارزه و مقاومت اجتناب</w:t>
      </w:r>
      <w:r w:rsidRPr="00803209">
        <w:rPr>
          <w:rFonts w:asciiTheme="minorBidi" w:hAnsiTheme="minorBidi" w:cs="B Nazanin"/>
          <w:sz w:val="24"/>
          <w:szCs w:val="24"/>
          <w:rtl/>
          <w:lang w:bidi="fa-IR"/>
        </w:rPr>
        <w:softHyphen/>
      </w:r>
      <w:r w:rsidRPr="0080320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ناپذیر است، «به‌رغم همه چیز». </w:t>
      </w:r>
    </w:p>
    <w:p w14:paraId="131D45BA" w14:textId="77777777" w:rsidR="008E0BF4" w:rsidRPr="00803209" w:rsidRDefault="008E0BF4" w:rsidP="008E0BF4">
      <w:pPr>
        <w:bidi/>
        <w:ind w:firstLine="283"/>
        <w:jc w:val="both"/>
        <w:rPr>
          <w:rFonts w:cs="B Nazanin"/>
          <w:sz w:val="24"/>
          <w:szCs w:val="24"/>
          <w:rtl/>
        </w:rPr>
      </w:pPr>
    </w:p>
    <w:p w14:paraId="086998C1" w14:textId="770107AB" w:rsidR="00953015" w:rsidRPr="00016828" w:rsidRDefault="00953015" w:rsidP="008E0BF4">
      <w:pPr>
        <w:pStyle w:val="BodyText"/>
        <w:ind w:left="-32" w:firstLine="284"/>
        <w:jc w:val="both"/>
        <w:rPr>
          <w:rFonts w:hAnsi="Arial" w:cs="B Nazanin"/>
          <w:sz w:val="24"/>
          <w:szCs w:val="24"/>
          <w:rtl/>
          <w:lang w:val="en-US" w:bidi="fa-IR"/>
        </w:rPr>
      </w:pPr>
    </w:p>
    <w:sectPr w:rsidR="00953015" w:rsidRPr="00016828" w:rsidSect="008E4BFB">
      <w:headerReference w:type="even" r:id="rId11"/>
      <w:headerReference w:type="default" r:id="rId12"/>
      <w:footerReference w:type="even" r:id="rId13"/>
      <w:footerReference w:type="default" r:id="rId14"/>
      <w:footnotePr>
        <w:numFmt w:val="chicago"/>
        <w:numRestart w:val="eachSect"/>
      </w:footnotePr>
      <w:endnotePr>
        <w:numFmt w:val="decimal"/>
        <w:numRestart w:val="eachSect"/>
      </w:endnotePr>
      <w:pgSz w:w="8392" w:h="11907" w:code="13"/>
      <w:pgMar w:top="1282" w:right="1166" w:bottom="994" w:left="1138" w:header="432" w:footer="720" w:gutter="0"/>
      <w:cols w:space="708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2052" w14:textId="77777777" w:rsidR="00D37638" w:rsidRDefault="00D37638">
      <w:r>
        <w:separator/>
      </w:r>
    </w:p>
  </w:endnote>
  <w:endnote w:type="continuationSeparator" w:id="0">
    <w:p w14:paraId="404E1C3B" w14:textId="77777777" w:rsidR="00D37638" w:rsidRDefault="00D37638">
      <w:r>
        <w:continuationSeparator/>
      </w:r>
    </w:p>
  </w:endnote>
  <w:endnote w:id="1">
    <w:p w14:paraId="6508BCEC" w14:textId="55FCD1AD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به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عاریه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از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مقاله</w:t>
      </w:r>
      <w:r w:rsidR="00830351">
        <w:rPr>
          <w:rFonts w:asciiTheme="majorBidi" w:hAnsiTheme="majorBidi" w:cs="B Nazanin" w:hint="cs"/>
          <w:sz w:val="22"/>
          <w:szCs w:val="22"/>
          <w:lang w:bidi="fa-IR"/>
        </w:rPr>
        <w:t>‌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بالیبار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تحت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عنوان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eastAsia"/>
          <w:sz w:val="22"/>
          <w:szCs w:val="22"/>
          <w:rtl/>
          <w:lang w:bidi="fa-IR"/>
        </w:rPr>
        <w:t>«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اسپینوزا،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ضداورول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: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ترسِ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(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از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)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توده</w:t>
      </w:r>
      <w:r w:rsidR="00830351">
        <w:rPr>
          <w:rFonts w:asciiTheme="majorBidi" w:hAnsiTheme="majorBidi" w:cs="B Nazanin" w:hint="cs"/>
          <w:sz w:val="22"/>
          <w:szCs w:val="22"/>
          <w:lang w:bidi="fa-IR"/>
        </w:rPr>
        <w:t>‌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ها</w:t>
      </w:r>
      <w:r w:rsidRPr="00803209">
        <w:rPr>
          <w:rFonts w:asciiTheme="majorBidi" w:hAnsiTheme="majorBidi" w:cs="B Nazanin" w:hint="eastAsia"/>
          <w:sz w:val="22"/>
          <w:szCs w:val="22"/>
          <w:rtl/>
          <w:lang w:bidi="fa-IR"/>
        </w:rPr>
        <w:t>»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نگاه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کنید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به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>:</w:t>
      </w:r>
    </w:p>
    <w:p w14:paraId="1B448719" w14:textId="77777777" w:rsidR="008E0BF4" w:rsidRPr="00803209" w:rsidRDefault="008E0BF4" w:rsidP="008E0BF4">
      <w:pPr>
        <w:pStyle w:val="EndnoteText"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Fonts w:asciiTheme="majorBidi" w:hAnsiTheme="majorBidi" w:cs="B Nazanin"/>
          <w:sz w:val="22"/>
          <w:szCs w:val="22"/>
          <w:lang w:bidi="fa-IR"/>
        </w:rPr>
        <w:t xml:space="preserve">Balibar, Étienne, « </w:t>
      </w:r>
      <w:r w:rsidRPr="00803209">
        <w:rPr>
          <w:rFonts w:asciiTheme="majorBidi" w:hAnsiTheme="majorBidi" w:cs="B Nazanin"/>
          <w:i/>
          <w:iCs/>
          <w:sz w:val="22"/>
          <w:szCs w:val="22"/>
          <w:lang w:bidi="fa-IR"/>
        </w:rPr>
        <w:t>Spinoza, l’anti-Orwell : La crainte des masses</w:t>
      </w:r>
      <w:r w:rsidRPr="00803209">
        <w:rPr>
          <w:rFonts w:asciiTheme="majorBidi" w:hAnsiTheme="majorBidi" w:cs="B Nazanin"/>
          <w:sz w:val="22"/>
          <w:szCs w:val="22"/>
          <w:lang w:bidi="fa-IR"/>
        </w:rPr>
        <w:t xml:space="preserve"> », </w:t>
      </w:r>
      <w:r w:rsidRPr="00803209">
        <w:rPr>
          <w:rFonts w:asciiTheme="majorBidi" w:hAnsiTheme="majorBidi" w:cs="B Nazanin"/>
          <w:i/>
          <w:iCs/>
          <w:sz w:val="22"/>
          <w:szCs w:val="22"/>
          <w:lang w:bidi="fa-IR"/>
        </w:rPr>
        <w:t>La crainte des masses. Politique et philosophie avant et après Marx</w:t>
      </w:r>
      <w:r w:rsidRPr="00803209">
        <w:rPr>
          <w:rFonts w:asciiTheme="majorBidi" w:hAnsiTheme="majorBidi" w:cs="B Nazanin"/>
          <w:sz w:val="22"/>
          <w:szCs w:val="22"/>
          <w:lang w:bidi="fa-IR"/>
        </w:rPr>
        <w:t>, Paris, Galilée, 1997, pp. 57–99.</w:t>
      </w:r>
    </w:p>
  </w:endnote>
  <w:endnote w:id="2">
    <w:p w14:paraId="2EFF89FF" w14:textId="77777777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نگاه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کنید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به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>:</w:t>
      </w:r>
    </w:p>
    <w:p w14:paraId="1C5DD328" w14:textId="77777777" w:rsidR="008E0BF4" w:rsidRPr="00803209" w:rsidRDefault="008E0BF4" w:rsidP="008E0BF4">
      <w:pPr>
        <w:spacing w:line="276" w:lineRule="auto"/>
        <w:jc w:val="both"/>
        <w:rPr>
          <w:rFonts w:asciiTheme="majorBidi" w:hAnsiTheme="majorBidi" w:cs="B Nazanin"/>
          <w:sz w:val="22"/>
          <w:szCs w:val="22"/>
          <w:lang w:bidi="fa-IR"/>
        </w:rPr>
      </w:pPr>
      <w:r w:rsidRPr="00803209">
        <w:rPr>
          <w:rFonts w:asciiTheme="majorBidi" w:hAnsiTheme="majorBidi" w:cs="B Nazanin"/>
          <w:sz w:val="22"/>
          <w:szCs w:val="22"/>
          <w:lang w:bidi="fa-IR"/>
        </w:rPr>
        <w:t>Althusser, Louis. </w:t>
      </w:r>
      <w:r w:rsidRPr="00803209">
        <w:rPr>
          <w:rFonts w:asciiTheme="majorBidi" w:hAnsiTheme="majorBidi" w:cs="B Nazanin"/>
          <w:sz w:val="22"/>
          <w:szCs w:val="22"/>
          <w:lang w:bidi="fa-IR"/>
        </w:rPr>
        <w:t>Écrits philosophiques et politiques (tome 1), Marx dans ses limites, Paris: Stock/IMEC, 1994, chap, 13.</w:t>
      </w:r>
    </w:p>
    <w:p w14:paraId="567A5F00" w14:textId="77777777" w:rsidR="008E0BF4" w:rsidRPr="00803209" w:rsidRDefault="008E0BF4" w:rsidP="008E0BF4">
      <w:pPr>
        <w:pStyle w:val="EndnoteText"/>
        <w:bidi/>
        <w:jc w:val="right"/>
        <w:rPr>
          <w:rFonts w:asciiTheme="majorBidi" w:hAnsiTheme="majorBidi" w:cs="B Nazanin"/>
          <w:sz w:val="22"/>
          <w:szCs w:val="22"/>
          <w:rtl/>
          <w:lang w:bidi="fa-IR"/>
        </w:rPr>
      </w:pPr>
    </w:p>
  </w:endnote>
  <w:endnote w:id="3">
    <w:p w14:paraId="2F9B690E" w14:textId="55D81FAE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نگاه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کنید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به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>: (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شماره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صفحه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بر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اساس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نسخه</w:t>
      </w:r>
      <w:r w:rsidR="00830351">
        <w:rPr>
          <w:rFonts w:asciiTheme="majorBidi" w:hAnsiTheme="majorBidi" w:cs="B Nazanin" w:hint="cs"/>
          <w:sz w:val="22"/>
          <w:szCs w:val="22"/>
          <w:lang w:bidi="fa-IR"/>
        </w:rPr>
        <w:t>‌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/>
          <w:sz w:val="22"/>
          <w:szCs w:val="22"/>
          <w:lang w:bidi="fa-IR"/>
        </w:rPr>
        <w:t>pdf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>)</w:t>
      </w:r>
    </w:p>
    <w:p w14:paraId="781A00B2" w14:textId="77777777" w:rsidR="008E0BF4" w:rsidRPr="00803209" w:rsidRDefault="008E0BF4" w:rsidP="008E0BF4">
      <w:pPr>
        <w:pStyle w:val="EndnoteText"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Fonts w:asciiTheme="majorBidi" w:hAnsiTheme="majorBidi" w:cs="B Nazanin"/>
          <w:sz w:val="22"/>
          <w:szCs w:val="22"/>
        </w:rPr>
        <w:t xml:space="preserve">Karl Marx, </w:t>
      </w:r>
      <w:r w:rsidRPr="00803209">
        <w:rPr>
          <w:rFonts w:asciiTheme="majorBidi" w:hAnsiTheme="majorBidi" w:cs="B Nazanin"/>
          <w:i/>
          <w:iCs/>
          <w:sz w:val="22"/>
          <w:szCs w:val="22"/>
        </w:rPr>
        <w:t>Le 18 Brumaire de Louis Bonaparte</w:t>
      </w:r>
      <w:r w:rsidRPr="00803209">
        <w:rPr>
          <w:rFonts w:asciiTheme="majorBidi" w:hAnsiTheme="majorBidi" w:cs="B Nazanin"/>
          <w:sz w:val="22"/>
          <w:szCs w:val="22"/>
        </w:rPr>
        <w:t xml:space="preserve">. </w:t>
      </w:r>
      <w:r w:rsidRPr="00803209">
        <w:rPr>
          <w:rFonts w:asciiTheme="majorBidi" w:hAnsiTheme="majorBidi" w:cs="B Nazanin"/>
          <w:sz w:val="22"/>
          <w:szCs w:val="22"/>
        </w:rPr>
        <w:t xml:space="preserve">Paris : Les Éditions </w:t>
      </w:r>
      <w:r w:rsidRPr="00803209">
        <w:rPr>
          <w:rFonts w:asciiTheme="majorBidi" w:hAnsiTheme="majorBidi" w:cs="B Nazanin"/>
          <w:sz w:val="22"/>
          <w:szCs w:val="22"/>
        </w:rPr>
        <w:t xml:space="preserve">sociales, 1969, p.83 </w:t>
      </w:r>
    </w:p>
  </w:endnote>
  <w:endnote w:id="4">
    <w:p w14:paraId="189998DD" w14:textId="77777777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نگاه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کنید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به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: </w:t>
      </w:r>
    </w:p>
    <w:p w14:paraId="578A14D9" w14:textId="77777777" w:rsidR="008E0BF4" w:rsidRPr="00803209" w:rsidRDefault="008E0BF4" w:rsidP="008E0BF4">
      <w:pPr>
        <w:pStyle w:val="EndnoteText"/>
        <w:rPr>
          <w:rFonts w:asciiTheme="majorBidi" w:hAnsiTheme="majorBidi" w:cs="B Nazanin"/>
          <w:sz w:val="22"/>
          <w:szCs w:val="22"/>
          <w:lang w:bidi="fa-IR"/>
        </w:rPr>
      </w:pPr>
      <w:r w:rsidRPr="00803209">
        <w:rPr>
          <w:rFonts w:asciiTheme="majorBidi" w:hAnsiTheme="majorBidi" w:cs="B Nazanin"/>
          <w:sz w:val="22"/>
          <w:szCs w:val="22"/>
          <w:lang w:bidi="fa-IR"/>
        </w:rPr>
        <w:t xml:space="preserve">Althusser, Louis. Initiation à la </w:t>
      </w:r>
      <w:r w:rsidRPr="00803209">
        <w:rPr>
          <w:rFonts w:asciiTheme="majorBidi" w:hAnsiTheme="majorBidi" w:cs="B Nazanin"/>
          <w:sz w:val="22"/>
          <w:szCs w:val="22"/>
          <w:lang w:bidi="fa-IR"/>
        </w:rPr>
        <w:t>philosophie pour les non-philosophes. Presses Universitaires de France, 2014, chap, 13.</w:t>
      </w:r>
    </w:p>
  </w:endnote>
  <w:endnote w:id="5">
    <w:p w14:paraId="674EBC5F" w14:textId="77777777" w:rsidR="008E0BF4" w:rsidRPr="00803209" w:rsidRDefault="008E0BF4" w:rsidP="008E0BF4">
      <w:pPr>
        <w:pStyle w:val="EndnoteText"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Marx, Karl. Contribution à la critique de </w:t>
      </w:r>
      <w:r w:rsidRPr="00803209">
        <w:rPr>
          <w:rFonts w:asciiTheme="majorBidi" w:hAnsiTheme="majorBidi" w:cs="B Nazanin"/>
          <w:sz w:val="22"/>
          <w:szCs w:val="22"/>
        </w:rPr>
        <w:t>l’économie politique, Traduction par Laura Lafargue, 1909</w:t>
      </w:r>
    </w:p>
  </w:endnote>
  <w:endnote w:id="6">
    <w:p w14:paraId="529D65CC" w14:textId="450CCD98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لنین،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ولادیمیر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ایلیچ،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مجموعه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آثار،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جلد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اول،</w:t>
      </w:r>
      <w:r w:rsidRPr="00803209">
        <w:rPr>
          <w:rFonts w:asciiTheme="majorBidi" w:hAnsiTheme="majorBidi" w:cs="B Nazanin"/>
          <w:sz w:val="22"/>
          <w:szCs w:val="22"/>
        </w:rPr>
        <w:t xml:space="preserve"> 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«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چه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باید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کرد</w:t>
      </w:r>
      <w:r w:rsidRPr="00803209">
        <w:rPr>
          <w:rFonts w:asciiTheme="majorBidi" w:hAnsiTheme="majorBidi" w:cs="B Nazanin" w:hint="eastAsia"/>
          <w:sz w:val="22"/>
          <w:szCs w:val="22"/>
          <w:rtl/>
          <w:lang w:bidi="fa-IR"/>
        </w:rPr>
        <w:t>»</w:t>
      </w:r>
      <w:r w:rsidR="00384E8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، 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نشر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فردوس،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تهران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: 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>۱۳۸۴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صص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>. 366-340</w:t>
      </w:r>
    </w:p>
  </w:endnote>
  <w:endnote w:id="7">
    <w:p w14:paraId="7B57226A" w14:textId="77777777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  <w:rtl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رجوع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کنید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به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:</w:t>
      </w:r>
    </w:p>
    <w:p w14:paraId="58D03E82" w14:textId="1738084D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Fonts w:asciiTheme="majorBidi" w:hAnsiTheme="majorBidi" w:cs="B Nazanin" w:hint="cs"/>
          <w:sz w:val="22"/>
          <w:szCs w:val="22"/>
          <w:rtl/>
        </w:rPr>
        <w:t>ا</w:t>
      </w:r>
      <w:r w:rsidR="00384E82">
        <w:rPr>
          <w:rFonts w:asciiTheme="majorBidi" w:hAnsiTheme="majorBidi" w:cs="B Nazanin" w:hint="cs"/>
          <w:sz w:val="22"/>
          <w:szCs w:val="22"/>
          <w:rtl/>
        </w:rPr>
        <w:t>ن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درسون،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پری،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معادلات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و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تناقضات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آنتونیو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گرامشی،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ترجمه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شاپور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اعتماد،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نشر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نیلوفر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تهران</w:t>
      </w:r>
      <w:r w:rsidRPr="00803209">
        <w:rPr>
          <w:rFonts w:asciiTheme="majorBidi" w:hAnsiTheme="majorBidi" w:cs="B Nazanin"/>
          <w:sz w:val="22"/>
          <w:szCs w:val="22"/>
          <w:rtl/>
        </w:rPr>
        <w:t>: 1399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فصل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نخست</w:t>
      </w:r>
    </w:p>
  </w:endnote>
  <w:endnote w:id="8">
    <w:p w14:paraId="47FAE0C3" w14:textId="77777777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گرامشی،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آنتونیو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.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شهریار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جدید،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ترجمه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قادی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کلایی،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نشر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دنیای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نو،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1378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،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صص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28-27</w:t>
      </w:r>
    </w:p>
  </w:endnote>
  <w:endnote w:id="9">
    <w:p w14:paraId="7E8D6304" w14:textId="77777777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گرامشی،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آنتونیو،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دفترهای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زندان،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دفتر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اول،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نشر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چرخ،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1400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،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ص</w:t>
      </w:r>
      <w:r w:rsidRPr="00803209">
        <w:rPr>
          <w:rFonts w:asciiTheme="majorBidi" w:hAnsiTheme="majorBidi" w:cs="B Nazanin"/>
          <w:sz w:val="22"/>
          <w:szCs w:val="22"/>
          <w:rtl/>
        </w:rPr>
        <w:t xml:space="preserve"> 194</w:t>
      </w:r>
    </w:p>
  </w:endnote>
  <w:endnote w:id="10">
    <w:p w14:paraId="111C89EA" w14:textId="77777777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</w:rPr>
        <w:t>همان</w:t>
      </w:r>
    </w:p>
  </w:endnote>
  <w:endnote w:id="11">
    <w:p w14:paraId="0EE39A6C" w14:textId="77777777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نگاه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کنید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به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: </w:t>
      </w:r>
    </w:p>
    <w:p w14:paraId="4CA7CE7E" w14:textId="77777777" w:rsidR="008E0BF4" w:rsidRPr="00803209" w:rsidRDefault="008E0BF4" w:rsidP="008E0BF4">
      <w:pPr>
        <w:pStyle w:val="EndnoteText"/>
        <w:rPr>
          <w:rFonts w:asciiTheme="majorBidi" w:hAnsiTheme="majorBidi" w:cs="B Nazanin"/>
          <w:sz w:val="22"/>
          <w:szCs w:val="22"/>
          <w:lang w:bidi="fa-IR"/>
        </w:rPr>
      </w:pPr>
      <w:r w:rsidRPr="00803209">
        <w:rPr>
          <w:rFonts w:asciiTheme="majorBidi" w:hAnsiTheme="majorBidi" w:cs="B Nazanin"/>
          <w:sz w:val="22"/>
          <w:szCs w:val="22"/>
          <w:lang w:bidi="fa-IR"/>
        </w:rPr>
        <w:t xml:space="preserve">Althusser, Louis. </w:t>
      </w:r>
      <w:r w:rsidRPr="00803209">
        <w:rPr>
          <w:rFonts w:asciiTheme="majorBidi" w:hAnsiTheme="majorBidi" w:cs="B Nazanin"/>
          <w:sz w:val="22"/>
          <w:szCs w:val="22"/>
          <w:lang w:bidi="fa-IR"/>
        </w:rPr>
        <w:t xml:space="preserve">Que </w:t>
      </w:r>
      <w:r w:rsidRPr="00803209">
        <w:rPr>
          <w:rFonts w:asciiTheme="majorBidi" w:hAnsiTheme="majorBidi" w:cs="B Nazanin"/>
          <w:sz w:val="22"/>
          <w:szCs w:val="22"/>
          <w:lang w:bidi="fa-IR"/>
        </w:rPr>
        <w:t>faire ? Presses Universitaires de France, 2018, PP, 15-16</w:t>
      </w:r>
    </w:p>
  </w:endnote>
  <w:endnote w:id="12">
    <w:p w14:paraId="5CA98686" w14:textId="77777777" w:rsidR="008E0BF4" w:rsidRPr="00803209" w:rsidRDefault="008E0BF4" w:rsidP="008E0BF4">
      <w:pPr>
        <w:pStyle w:val="EndnoteText"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Bachelard, Gaston, </w:t>
      </w:r>
      <w:r w:rsidRPr="00803209">
        <w:rPr>
          <w:rFonts w:asciiTheme="majorBidi" w:hAnsiTheme="majorBidi" w:cs="B Nazanin"/>
          <w:i/>
          <w:iCs/>
          <w:sz w:val="22"/>
          <w:szCs w:val="22"/>
        </w:rPr>
        <w:t>Épistémologie</w:t>
      </w:r>
      <w:r w:rsidRPr="00803209">
        <w:rPr>
          <w:rFonts w:asciiTheme="majorBidi" w:hAnsiTheme="majorBidi" w:cs="B Nazanin"/>
          <w:sz w:val="22"/>
          <w:szCs w:val="22"/>
        </w:rPr>
        <w:t xml:space="preserve"> (textes choisis par Dominique Lecourt), </w:t>
      </w:r>
      <w:r w:rsidRPr="00803209">
        <w:rPr>
          <w:rFonts w:asciiTheme="majorBidi" w:hAnsiTheme="majorBidi" w:cs="B Nazanin"/>
          <w:sz w:val="22"/>
          <w:szCs w:val="22"/>
        </w:rPr>
        <w:t>Paris : Presses Universitaires de France (PUF), pp. 11-12.</w:t>
      </w:r>
    </w:p>
  </w:endnote>
  <w:endnote w:id="13">
    <w:p w14:paraId="6E9A98D8" w14:textId="77777777" w:rsidR="008E0BF4" w:rsidRPr="00803209" w:rsidRDefault="008E0BF4" w:rsidP="008E0BF4">
      <w:pPr>
        <w:pStyle w:val="EndnoteText"/>
        <w:bidi/>
        <w:rPr>
          <w:rFonts w:asciiTheme="majorBidi" w:hAnsiTheme="majorBidi" w:cs="B Nazanin"/>
          <w:sz w:val="22"/>
          <w:szCs w:val="22"/>
          <w:rtl/>
          <w:lang w:bidi="fa-IR"/>
        </w:rPr>
      </w:pPr>
      <w:r w:rsidRPr="00803209">
        <w:rPr>
          <w:rStyle w:val="EndnoteReference"/>
          <w:rFonts w:asciiTheme="majorBidi" w:hAnsiTheme="majorBidi" w:cs="B Nazanin"/>
          <w:sz w:val="22"/>
          <w:szCs w:val="22"/>
        </w:rPr>
        <w:endnoteRef/>
      </w:r>
      <w:r w:rsidRPr="00803209">
        <w:rPr>
          <w:rFonts w:asciiTheme="majorBidi" w:hAnsiTheme="majorBidi" w:cs="B Nazanin"/>
          <w:sz w:val="22"/>
          <w:szCs w:val="22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نگاه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کنید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803209">
        <w:rPr>
          <w:rFonts w:asciiTheme="majorBidi" w:hAnsiTheme="majorBidi" w:cs="B Nazanin" w:hint="cs"/>
          <w:sz w:val="22"/>
          <w:szCs w:val="22"/>
          <w:rtl/>
          <w:lang w:bidi="fa-IR"/>
        </w:rPr>
        <w:t>به</w:t>
      </w:r>
      <w:r w:rsidRPr="00803209">
        <w:rPr>
          <w:rFonts w:asciiTheme="majorBidi" w:hAnsiTheme="majorBidi" w:cs="B Nazanin"/>
          <w:sz w:val="22"/>
          <w:szCs w:val="22"/>
          <w:rtl/>
          <w:lang w:bidi="fa-IR"/>
        </w:rPr>
        <w:t xml:space="preserve">: </w:t>
      </w:r>
    </w:p>
    <w:p w14:paraId="3BE69253" w14:textId="77777777" w:rsidR="008E0BF4" w:rsidRPr="00803209" w:rsidRDefault="008E0BF4" w:rsidP="008E0BF4">
      <w:pPr>
        <w:pStyle w:val="EndnoteText"/>
        <w:rPr>
          <w:rFonts w:asciiTheme="majorBidi" w:hAnsiTheme="majorBidi" w:cs="B Nazanin"/>
          <w:sz w:val="22"/>
          <w:szCs w:val="22"/>
          <w:rtl/>
        </w:rPr>
      </w:pPr>
      <w:r w:rsidRPr="00803209">
        <w:rPr>
          <w:rFonts w:asciiTheme="majorBidi" w:hAnsiTheme="majorBidi" w:cs="B Nazanin"/>
          <w:sz w:val="22"/>
          <w:szCs w:val="22"/>
        </w:rPr>
        <w:t xml:space="preserve">Liebknecht, </w:t>
      </w:r>
      <w:r w:rsidRPr="00803209">
        <w:rPr>
          <w:rFonts w:asciiTheme="majorBidi" w:hAnsiTheme="majorBidi" w:cs="B Nazanin"/>
          <w:sz w:val="22"/>
          <w:szCs w:val="22"/>
        </w:rPr>
        <w:t xml:space="preserve">Karl : </w:t>
      </w:r>
      <w:r w:rsidRPr="00803209">
        <w:rPr>
          <w:rFonts w:asciiTheme="majorBidi" w:hAnsiTheme="majorBidi" w:cs="B Nazanin"/>
          <w:i/>
          <w:iCs/>
          <w:sz w:val="22"/>
          <w:szCs w:val="22"/>
        </w:rPr>
        <w:t>Malgré tout !</w:t>
      </w:r>
      <w:r w:rsidRPr="00803209">
        <w:rPr>
          <w:rFonts w:asciiTheme="majorBidi" w:hAnsiTheme="majorBidi" w:cs="B Nazanin"/>
          <w:sz w:val="22"/>
          <w:szCs w:val="22"/>
        </w:rPr>
        <w:t xml:space="preserve"> (</w:t>
      </w:r>
      <w:r w:rsidRPr="00803209">
        <w:rPr>
          <w:rFonts w:asciiTheme="majorBidi" w:hAnsiTheme="majorBidi" w:cs="B Nazanin"/>
          <w:i/>
          <w:iCs/>
          <w:sz w:val="22"/>
          <w:szCs w:val="22"/>
        </w:rPr>
        <w:t xml:space="preserve">Trotz </w:t>
      </w:r>
      <w:r w:rsidRPr="00803209">
        <w:rPr>
          <w:rFonts w:asciiTheme="majorBidi" w:hAnsiTheme="majorBidi" w:cs="B Nazanin"/>
          <w:i/>
          <w:iCs/>
          <w:sz w:val="22"/>
          <w:szCs w:val="22"/>
        </w:rPr>
        <w:t>alledem!</w:t>
      </w:r>
      <w:r w:rsidRPr="00803209">
        <w:rPr>
          <w:rFonts w:asciiTheme="majorBidi" w:hAnsiTheme="majorBidi" w:cs="B Nazanin"/>
          <w:sz w:val="22"/>
          <w:szCs w:val="22"/>
        </w:rPr>
        <w:t>), Berlin, 15 janvier 1919</w:t>
      </w:r>
    </w:p>
    <w:p w14:paraId="17885DBC" w14:textId="77777777" w:rsidR="008E0BF4" w:rsidRDefault="008E0BF4" w:rsidP="008E0BF4">
      <w:pPr>
        <w:pStyle w:val="EndnoteText"/>
      </w:pPr>
      <w:hyperlink r:id="rId1" w:history="1">
        <w:r w:rsidRPr="00803209">
          <w:rPr>
            <w:rStyle w:val="Hyperlink"/>
            <w:rFonts w:asciiTheme="majorBidi" w:hAnsiTheme="majorBidi" w:cs="B Nazanin"/>
            <w:sz w:val="22"/>
            <w:szCs w:val="22"/>
          </w:rPr>
          <w:t>K. Liebknecht : Malgré tout !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Caslon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B Niloofar">
    <w:altName w:val="Cambria"/>
    <w:charset w:val="00"/>
    <w:family w:val="roman"/>
    <w:pitch w:val="default"/>
  </w:font>
  <w:font w:name="Helvetica Neue">
    <w:charset w:val="00"/>
    <w:family w:val="roman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Roy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3">
    <w:altName w:val="Cambria"/>
    <w:panose1 w:val="00000000000000000000"/>
    <w:charset w:val="00"/>
    <w:family w:val="roman"/>
    <w:notTrueType/>
    <w:pitch w:val="default"/>
  </w:font>
  <w:font w:name="IPT Nazanin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PT Nazanin" w:hAnsi="IPT Nazanin"/>
      </w:rPr>
      <w:id w:val="621113055"/>
      <w:docPartObj>
        <w:docPartGallery w:val="Page Numbers (Bottom of Page)"/>
        <w:docPartUnique/>
      </w:docPartObj>
    </w:sdtPr>
    <w:sdtContent>
      <w:p w14:paraId="2662FFA1" w14:textId="32DDBEBF" w:rsidR="006A2EB0" w:rsidRPr="008F6B39" w:rsidRDefault="006611FA" w:rsidP="00951CD0">
        <w:pPr>
          <w:pStyle w:val="Footer"/>
          <w:jc w:val="center"/>
          <w:rPr>
            <w:rFonts w:ascii="IPT Nazanin" w:hAnsi="IPT Nazanin"/>
          </w:rPr>
        </w:pPr>
        <w:r w:rsidRPr="008F6B39">
          <w:rPr>
            <w:rFonts w:ascii="IPT Nazanin" w:hAnsi="IPT Nazanin"/>
          </w:rPr>
          <w:fldChar w:fldCharType="begin"/>
        </w:r>
        <w:r w:rsidRPr="008F6B39">
          <w:rPr>
            <w:rFonts w:ascii="IPT Nazanin" w:hAnsi="IPT Nazanin"/>
          </w:rPr>
          <w:instrText xml:space="preserve"> PAGE   \* MERGEFORMAT </w:instrText>
        </w:r>
        <w:r w:rsidRPr="008F6B39">
          <w:rPr>
            <w:rFonts w:ascii="IPT Nazanin" w:hAnsi="IPT Nazanin"/>
          </w:rPr>
          <w:fldChar w:fldCharType="separate"/>
        </w:r>
        <w:r w:rsidR="007D7154" w:rsidRPr="008F6B39">
          <w:rPr>
            <w:rFonts w:ascii="IPT Nazanin" w:hAnsi="IPT Nazanin"/>
            <w:noProof/>
          </w:rPr>
          <w:t>12</w:t>
        </w:r>
        <w:r w:rsidRPr="008F6B39">
          <w:rPr>
            <w:rFonts w:ascii="IPT Nazanin" w:hAnsi="IPT Nazani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PT Nazanin" w:hAnsi="IPT Nazanin"/>
      </w:rPr>
      <w:id w:val="626818263"/>
      <w:docPartObj>
        <w:docPartGallery w:val="Page Numbers (Bottom of Page)"/>
        <w:docPartUnique/>
      </w:docPartObj>
    </w:sdtPr>
    <w:sdtContent>
      <w:p w14:paraId="6BE42D84" w14:textId="4E08F930" w:rsidR="00921484" w:rsidRPr="008F6B39" w:rsidRDefault="006611FA" w:rsidP="00951CD0">
        <w:pPr>
          <w:pStyle w:val="Footer"/>
          <w:jc w:val="center"/>
          <w:rPr>
            <w:rFonts w:ascii="IPT Nazanin" w:hAnsi="IPT Nazanin"/>
          </w:rPr>
        </w:pPr>
        <w:r w:rsidRPr="008F6B39">
          <w:rPr>
            <w:rFonts w:ascii="IPT Nazanin" w:hAnsi="IPT Nazanin"/>
          </w:rPr>
          <w:fldChar w:fldCharType="begin"/>
        </w:r>
        <w:r w:rsidRPr="008F6B39">
          <w:rPr>
            <w:rFonts w:ascii="IPT Nazanin" w:hAnsi="IPT Nazanin"/>
          </w:rPr>
          <w:instrText xml:space="preserve"> PAGE   \* MERGEFORMAT </w:instrText>
        </w:r>
        <w:r w:rsidRPr="008F6B39">
          <w:rPr>
            <w:rFonts w:ascii="IPT Nazanin" w:hAnsi="IPT Nazanin"/>
          </w:rPr>
          <w:fldChar w:fldCharType="separate"/>
        </w:r>
        <w:r w:rsidR="007D7154" w:rsidRPr="008F6B39">
          <w:rPr>
            <w:rFonts w:ascii="IPT Nazanin" w:hAnsi="IPT Nazanin"/>
            <w:noProof/>
          </w:rPr>
          <w:t>13</w:t>
        </w:r>
        <w:r w:rsidRPr="008F6B39">
          <w:rPr>
            <w:rFonts w:ascii="IPT Nazanin" w:hAnsi="IPT Nazani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6275" w14:textId="77777777" w:rsidR="00D37638" w:rsidRDefault="00D37638">
      <w:r>
        <w:separator/>
      </w:r>
    </w:p>
  </w:footnote>
  <w:footnote w:type="continuationSeparator" w:id="0">
    <w:p w14:paraId="51A8BC32" w14:textId="77777777" w:rsidR="00D37638" w:rsidRDefault="00D3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E624" w14:textId="10205D41" w:rsidR="00921484" w:rsidRPr="003A3352" w:rsidRDefault="00921484" w:rsidP="002F4153">
    <w:pPr>
      <w:pStyle w:val="Header"/>
      <w:bidi/>
      <w:rPr>
        <w:rFonts w:cs="B Nazanin"/>
        <w:sz w:val="22"/>
        <w:szCs w:val="22"/>
        <w:rtl/>
        <w:lang w:val="en-US" w:bidi="fa-IR"/>
      </w:rPr>
    </w:pPr>
    <w:r>
      <w:rPr>
        <w:noProof/>
        <w:lang w:val="en-US" w:bidi="fa-I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0C8FD42" wp14:editId="44A634FE">
              <wp:simplePos x="0" y="0"/>
              <wp:positionH relativeFrom="page">
                <wp:posOffset>720090</wp:posOffset>
              </wp:positionH>
              <wp:positionV relativeFrom="page">
                <wp:posOffset>307340</wp:posOffset>
              </wp:positionV>
              <wp:extent cx="3870960" cy="207010"/>
              <wp:effectExtent l="0" t="0" r="0" b="2540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096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08562" w14:textId="68B3989A" w:rsidR="00921484" w:rsidRPr="00307825" w:rsidRDefault="008E0BF4" w:rsidP="0000513F">
                          <w:pPr>
                            <w:bidi/>
                            <w:rPr>
                              <w:rFonts w:cs="B Roya"/>
                              <w:sz w:val="22"/>
                              <w:szCs w:val="22"/>
                              <w:rtl/>
                              <w:lang w:val="en-US" w:bidi="fa-IR"/>
                            </w:rPr>
                          </w:pPr>
                          <w:r>
                            <w:rPr>
                              <w:rFonts w:cs="B Roya" w:hint="cs"/>
                              <w:sz w:val="22"/>
                              <w:szCs w:val="22"/>
                              <w:rtl/>
                              <w:lang w:val="en-US" w:bidi="fa-IR"/>
                            </w:rPr>
                            <w:t>محمد حاجی‌نیا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8FD42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left:0;text-align:left;margin-left:56.7pt;margin-top:24.2pt;width:304.8pt;height:16.3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" o:allowincell="f" filled="f" stroked="f">
              <v:textbox style="mso-fit-shape-to-text:t" inset=",0,,0">
                <w:txbxContent>
                  <w:p w14:paraId="63908562" w14:textId="68B3989A" w:rsidR="00921484" w:rsidRPr="00307825" w:rsidRDefault="008E0BF4" w:rsidP="0000513F">
                    <w:pPr>
                      <w:bidi/>
                      <w:rPr>
                        <w:rFonts w:cs="B Roya"/>
                        <w:sz w:val="22"/>
                        <w:szCs w:val="22"/>
                        <w:rtl/>
                        <w:lang w:val="en-US" w:bidi="fa-IR"/>
                      </w:rPr>
                    </w:pPr>
                    <w:r>
                      <w:rPr>
                        <w:rFonts w:cs="B Roya" w:hint="cs"/>
                        <w:sz w:val="22"/>
                        <w:szCs w:val="22"/>
                        <w:rtl/>
                        <w:lang w:val="en-US" w:bidi="fa-IR"/>
                      </w:rPr>
                      <w:t>محمد حاجی‌نیا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4651" w14:textId="0EA10995" w:rsidR="00921484" w:rsidRPr="0003674F" w:rsidRDefault="00921484" w:rsidP="004C1C1F">
    <w:pPr>
      <w:pStyle w:val="Header"/>
      <w:rPr>
        <w:rFonts w:cs="B Nazanin"/>
        <w:lang w:bidi="fa-IR"/>
      </w:rPr>
    </w:pPr>
    <w:r>
      <w:rPr>
        <w:noProof/>
        <w:lang w:val="en-US" w:bidi="fa-I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C5C42C" wp14:editId="52F94EDA">
              <wp:simplePos x="0" y="0"/>
              <wp:positionH relativeFrom="margin">
                <wp:align>right</wp:align>
              </wp:positionH>
              <wp:positionV relativeFrom="page">
                <wp:posOffset>334370</wp:posOffset>
              </wp:positionV>
              <wp:extent cx="3870742" cy="207010"/>
              <wp:effectExtent l="0" t="0" r="0" b="254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0742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16DF1" w14:textId="7CF26211" w:rsidR="00921484" w:rsidRPr="008028AB" w:rsidRDefault="008F6B39" w:rsidP="006E2771">
                          <w:pPr>
                            <w:bidi/>
                            <w:jc w:val="right"/>
                            <w:rPr>
                              <w:rFonts w:cs="Calibri"/>
                              <w:sz w:val="22"/>
                              <w:szCs w:val="22"/>
                              <w:rtl/>
                              <w:lang w:val="en-US" w:bidi="fa-IR"/>
                            </w:rPr>
                          </w:pPr>
                          <w:r>
                            <w:rPr>
                              <w:rFonts w:cs="B Roya" w:hint="cs"/>
                              <w:sz w:val="22"/>
                              <w:szCs w:val="22"/>
                              <w:rtl/>
                              <w:lang w:val="en-US" w:bidi="fa-IR"/>
                            </w:rPr>
                            <w:t>سیاست روزمره و امکان رهبری غیرنمایشی در ایران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5C42C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7" type="#_x0000_t202" style="position:absolute;margin-left:253.6pt;margin-top:26.35pt;width:304.8pt;height:1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" o:allowincell="f" filled="f" stroked="f">
              <v:textbox style="mso-fit-shape-to-text:t" inset=",0,,0">
                <w:txbxContent>
                  <w:p w14:paraId="74516DF1" w14:textId="7CF26211" w:rsidR="00921484" w:rsidRPr="008028AB" w:rsidRDefault="008F6B39" w:rsidP="006E2771">
                    <w:pPr>
                      <w:bidi/>
                      <w:jc w:val="right"/>
                      <w:rPr>
                        <w:rFonts w:cs="Calibri"/>
                        <w:sz w:val="22"/>
                        <w:szCs w:val="22"/>
                        <w:rtl/>
                        <w:lang w:val="en-US" w:bidi="fa-IR"/>
                      </w:rPr>
                    </w:pPr>
                    <w:r>
                      <w:rPr>
                        <w:rFonts w:cs="B Roya" w:hint="cs"/>
                        <w:sz w:val="22"/>
                        <w:szCs w:val="22"/>
                        <w:rtl/>
                        <w:lang w:val="en-US" w:bidi="fa-IR"/>
                      </w:rPr>
                      <w:t>سیاست روزمره و امکان رهبری غیرنمایشی در ایران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B Nazanin"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5E257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CF45E0"/>
    <w:multiLevelType w:val="multilevel"/>
    <w:tmpl w:val="D1A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C31B9"/>
    <w:multiLevelType w:val="hybridMultilevel"/>
    <w:tmpl w:val="696CE86A"/>
    <w:lvl w:ilvl="0" w:tplc="3E9A1192">
      <w:start w:val="1"/>
      <w:numFmt w:val="decimal"/>
      <w:lvlText w:val="%1."/>
      <w:lvlJc w:val="left"/>
      <w:pPr>
        <w:ind w:left="4550" w:hanging="41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06912">
    <w:abstractNumId w:val="0"/>
  </w:num>
  <w:num w:numId="2" w16cid:durableId="379137644">
    <w:abstractNumId w:val="2"/>
  </w:num>
  <w:num w:numId="3" w16cid:durableId="20000392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86"/>
    <w:rsid w:val="0000028A"/>
    <w:rsid w:val="00000CDE"/>
    <w:rsid w:val="000026F7"/>
    <w:rsid w:val="00003D31"/>
    <w:rsid w:val="0000513F"/>
    <w:rsid w:val="0000593B"/>
    <w:rsid w:val="00005C73"/>
    <w:rsid w:val="000071CE"/>
    <w:rsid w:val="00011FE4"/>
    <w:rsid w:val="0001221F"/>
    <w:rsid w:val="00013C24"/>
    <w:rsid w:val="00020247"/>
    <w:rsid w:val="000223DC"/>
    <w:rsid w:val="00024E5C"/>
    <w:rsid w:val="00025B11"/>
    <w:rsid w:val="00026323"/>
    <w:rsid w:val="000264B0"/>
    <w:rsid w:val="00026AB3"/>
    <w:rsid w:val="00030516"/>
    <w:rsid w:val="00030BB5"/>
    <w:rsid w:val="00030E36"/>
    <w:rsid w:val="00031239"/>
    <w:rsid w:val="0003308F"/>
    <w:rsid w:val="000332CD"/>
    <w:rsid w:val="000337E2"/>
    <w:rsid w:val="00033F8C"/>
    <w:rsid w:val="00033FD4"/>
    <w:rsid w:val="00034A1C"/>
    <w:rsid w:val="0003674F"/>
    <w:rsid w:val="0003693C"/>
    <w:rsid w:val="00036E01"/>
    <w:rsid w:val="000371A5"/>
    <w:rsid w:val="000425FA"/>
    <w:rsid w:val="000435F7"/>
    <w:rsid w:val="00045510"/>
    <w:rsid w:val="00045941"/>
    <w:rsid w:val="00045E1D"/>
    <w:rsid w:val="000475B8"/>
    <w:rsid w:val="00047907"/>
    <w:rsid w:val="00050082"/>
    <w:rsid w:val="0005104D"/>
    <w:rsid w:val="00052858"/>
    <w:rsid w:val="00054218"/>
    <w:rsid w:val="00060272"/>
    <w:rsid w:val="00060741"/>
    <w:rsid w:val="000617D5"/>
    <w:rsid w:val="000634F7"/>
    <w:rsid w:val="000657CF"/>
    <w:rsid w:val="00065DC9"/>
    <w:rsid w:val="000666B6"/>
    <w:rsid w:val="00067C9B"/>
    <w:rsid w:val="00071FF4"/>
    <w:rsid w:val="000737FE"/>
    <w:rsid w:val="00074176"/>
    <w:rsid w:val="000750B5"/>
    <w:rsid w:val="00075DC8"/>
    <w:rsid w:val="00076197"/>
    <w:rsid w:val="0007634F"/>
    <w:rsid w:val="00076D5D"/>
    <w:rsid w:val="00077DC4"/>
    <w:rsid w:val="0008081B"/>
    <w:rsid w:val="00081CA3"/>
    <w:rsid w:val="0008438B"/>
    <w:rsid w:val="0008438C"/>
    <w:rsid w:val="00086D8E"/>
    <w:rsid w:val="000913DC"/>
    <w:rsid w:val="00092EDF"/>
    <w:rsid w:val="000964F5"/>
    <w:rsid w:val="00096AA8"/>
    <w:rsid w:val="00097BC4"/>
    <w:rsid w:val="00097D3D"/>
    <w:rsid w:val="000A1334"/>
    <w:rsid w:val="000A19BC"/>
    <w:rsid w:val="000A1FCB"/>
    <w:rsid w:val="000A289D"/>
    <w:rsid w:val="000A3418"/>
    <w:rsid w:val="000A4D8C"/>
    <w:rsid w:val="000A5D42"/>
    <w:rsid w:val="000A6142"/>
    <w:rsid w:val="000A7BAE"/>
    <w:rsid w:val="000B001D"/>
    <w:rsid w:val="000B1F1B"/>
    <w:rsid w:val="000B4B96"/>
    <w:rsid w:val="000B4E66"/>
    <w:rsid w:val="000B651E"/>
    <w:rsid w:val="000B79E8"/>
    <w:rsid w:val="000C348A"/>
    <w:rsid w:val="000C38E4"/>
    <w:rsid w:val="000C7141"/>
    <w:rsid w:val="000C7610"/>
    <w:rsid w:val="000C79D9"/>
    <w:rsid w:val="000D056F"/>
    <w:rsid w:val="000D252C"/>
    <w:rsid w:val="000D2ACD"/>
    <w:rsid w:val="000D2B78"/>
    <w:rsid w:val="000D491F"/>
    <w:rsid w:val="000D4D15"/>
    <w:rsid w:val="000D528B"/>
    <w:rsid w:val="000D64DB"/>
    <w:rsid w:val="000E3368"/>
    <w:rsid w:val="000E4851"/>
    <w:rsid w:val="000E49D8"/>
    <w:rsid w:val="000E604F"/>
    <w:rsid w:val="000E63CB"/>
    <w:rsid w:val="000F0492"/>
    <w:rsid w:val="000F0522"/>
    <w:rsid w:val="000F14E9"/>
    <w:rsid w:val="000F1767"/>
    <w:rsid w:val="000F2779"/>
    <w:rsid w:val="000F3102"/>
    <w:rsid w:val="000F3B21"/>
    <w:rsid w:val="000F4142"/>
    <w:rsid w:val="000F62DA"/>
    <w:rsid w:val="0010013A"/>
    <w:rsid w:val="00100AA1"/>
    <w:rsid w:val="00100B02"/>
    <w:rsid w:val="0010108D"/>
    <w:rsid w:val="00101CF6"/>
    <w:rsid w:val="00103B43"/>
    <w:rsid w:val="00103DF3"/>
    <w:rsid w:val="001043E7"/>
    <w:rsid w:val="001049F1"/>
    <w:rsid w:val="001069F6"/>
    <w:rsid w:val="00106CBB"/>
    <w:rsid w:val="00111CB8"/>
    <w:rsid w:val="00111D21"/>
    <w:rsid w:val="001120BD"/>
    <w:rsid w:val="001129D5"/>
    <w:rsid w:val="001143CE"/>
    <w:rsid w:val="001153ED"/>
    <w:rsid w:val="00116B68"/>
    <w:rsid w:val="00116CC1"/>
    <w:rsid w:val="00117927"/>
    <w:rsid w:val="00120B0B"/>
    <w:rsid w:val="00120EAB"/>
    <w:rsid w:val="00122A99"/>
    <w:rsid w:val="001230A4"/>
    <w:rsid w:val="001234FF"/>
    <w:rsid w:val="00123BF4"/>
    <w:rsid w:val="00124E97"/>
    <w:rsid w:val="00130EF5"/>
    <w:rsid w:val="0013144D"/>
    <w:rsid w:val="001315CE"/>
    <w:rsid w:val="00133FA2"/>
    <w:rsid w:val="001342AE"/>
    <w:rsid w:val="00134758"/>
    <w:rsid w:val="001374B5"/>
    <w:rsid w:val="00141B9C"/>
    <w:rsid w:val="001429A1"/>
    <w:rsid w:val="00142F7A"/>
    <w:rsid w:val="00143A7F"/>
    <w:rsid w:val="00146B48"/>
    <w:rsid w:val="00155786"/>
    <w:rsid w:val="00160962"/>
    <w:rsid w:val="00161A7F"/>
    <w:rsid w:val="001620AB"/>
    <w:rsid w:val="0016213F"/>
    <w:rsid w:val="0016233C"/>
    <w:rsid w:val="00163C97"/>
    <w:rsid w:val="00166B76"/>
    <w:rsid w:val="00167AA0"/>
    <w:rsid w:val="00170850"/>
    <w:rsid w:val="00171991"/>
    <w:rsid w:val="00171C54"/>
    <w:rsid w:val="00171D39"/>
    <w:rsid w:val="001728BA"/>
    <w:rsid w:val="00174029"/>
    <w:rsid w:val="001754AD"/>
    <w:rsid w:val="001768A9"/>
    <w:rsid w:val="001774CB"/>
    <w:rsid w:val="0018076B"/>
    <w:rsid w:val="0018094E"/>
    <w:rsid w:val="00180DBC"/>
    <w:rsid w:val="00180F6F"/>
    <w:rsid w:val="00180FBB"/>
    <w:rsid w:val="00181342"/>
    <w:rsid w:val="00181F93"/>
    <w:rsid w:val="00182CCD"/>
    <w:rsid w:val="0018444C"/>
    <w:rsid w:val="001850E4"/>
    <w:rsid w:val="00185334"/>
    <w:rsid w:val="001864A9"/>
    <w:rsid w:val="00186521"/>
    <w:rsid w:val="001900DC"/>
    <w:rsid w:val="001905F0"/>
    <w:rsid w:val="00192625"/>
    <w:rsid w:val="00194D26"/>
    <w:rsid w:val="00196187"/>
    <w:rsid w:val="00196535"/>
    <w:rsid w:val="0019781F"/>
    <w:rsid w:val="0019799C"/>
    <w:rsid w:val="001A0AC6"/>
    <w:rsid w:val="001A23E0"/>
    <w:rsid w:val="001A2701"/>
    <w:rsid w:val="001A2705"/>
    <w:rsid w:val="001A56D6"/>
    <w:rsid w:val="001A65C4"/>
    <w:rsid w:val="001A6EE9"/>
    <w:rsid w:val="001A7EDA"/>
    <w:rsid w:val="001B03DF"/>
    <w:rsid w:val="001B113B"/>
    <w:rsid w:val="001B3A28"/>
    <w:rsid w:val="001B410A"/>
    <w:rsid w:val="001B72D1"/>
    <w:rsid w:val="001C0550"/>
    <w:rsid w:val="001C4B3F"/>
    <w:rsid w:val="001C4E81"/>
    <w:rsid w:val="001C5698"/>
    <w:rsid w:val="001C6F33"/>
    <w:rsid w:val="001C707C"/>
    <w:rsid w:val="001D2557"/>
    <w:rsid w:val="001D296F"/>
    <w:rsid w:val="001D3234"/>
    <w:rsid w:val="001D4EDE"/>
    <w:rsid w:val="001D66AF"/>
    <w:rsid w:val="001E0E61"/>
    <w:rsid w:val="001E2A2E"/>
    <w:rsid w:val="001E3C7E"/>
    <w:rsid w:val="001E4117"/>
    <w:rsid w:val="001E424D"/>
    <w:rsid w:val="001E50EF"/>
    <w:rsid w:val="001E52CA"/>
    <w:rsid w:val="001E5302"/>
    <w:rsid w:val="001E539C"/>
    <w:rsid w:val="001F2F0E"/>
    <w:rsid w:val="001F3145"/>
    <w:rsid w:val="001F5013"/>
    <w:rsid w:val="001F531C"/>
    <w:rsid w:val="001F6CE3"/>
    <w:rsid w:val="00200A42"/>
    <w:rsid w:val="00201FE0"/>
    <w:rsid w:val="0020228D"/>
    <w:rsid w:val="002031E3"/>
    <w:rsid w:val="00203CDC"/>
    <w:rsid w:val="00204696"/>
    <w:rsid w:val="00204A1F"/>
    <w:rsid w:val="00204E41"/>
    <w:rsid w:val="00205D7A"/>
    <w:rsid w:val="00205FFC"/>
    <w:rsid w:val="00206C42"/>
    <w:rsid w:val="00207CC1"/>
    <w:rsid w:val="002102B0"/>
    <w:rsid w:val="00210D0E"/>
    <w:rsid w:val="002120F8"/>
    <w:rsid w:val="0021333F"/>
    <w:rsid w:val="00214225"/>
    <w:rsid w:val="00214AFC"/>
    <w:rsid w:val="00214D3C"/>
    <w:rsid w:val="0021592D"/>
    <w:rsid w:val="00217E09"/>
    <w:rsid w:val="00221746"/>
    <w:rsid w:val="00221757"/>
    <w:rsid w:val="00221EE9"/>
    <w:rsid w:val="002227FB"/>
    <w:rsid w:val="00223421"/>
    <w:rsid w:val="002243C4"/>
    <w:rsid w:val="00224747"/>
    <w:rsid w:val="0022512E"/>
    <w:rsid w:val="002253EB"/>
    <w:rsid w:val="00225E04"/>
    <w:rsid w:val="00226AF7"/>
    <w:rsid w:val="0022796B"/>
    <w:rsid w:val="00230F80"/>
    <w:rsid w:val="002326CF"/>
    <w:rsid w:val="00232ADC"/>
    <w:rsid w:val="00232B18"/>
    <w:rsid w:val="002358E2"/>
    <w:rsid w:val="002406FE"/>
    <w:rsid w:val="00243968"/>
    <w:rsid w:val="00252BE4"/>
    <w:rsid w:val="002536C8"/>
    <w:rsid w:val="002539B6"/>
    <w:rsid w:val="00253A6B"/>
    <w:rsid w:val="00255941"/>
    <w:rsid w:val="0025627A"/>
    <w:rsid w:val="002578C9"/>
    <w:rsid w:val="00257CEB"/>
    <w:rsid w:val="00260D62"/>
    <w:rsid w:val="002615BE"/>
    <w:rsid w:val="00262685"/>
    <w:rsid w:val="00263E7B"/>
    <w:rsid w:val="002666D1"/>
    <w:rsid w:val="00266AA5"/>
    <w:rsid w:val="002717D0"/>
    <w:rsid w:val="0027281E"/>
    <w:rsid w:val="0027393D"/>
    <w:rsid w:val="002747B2"/>
    <w:rsid w:val="002764B8"/>
    <w:rsid w:val="00277200"/>
    <w:rsid w:val="00280795"/>
    <w:rsid w:val="00281B9C"/>
    <w:rsid w:val="002821FB"/>
    <w:rsid w:val="00283087"/>
    <w:rsid w:val="002834B3"/>
    <w:rsid w:val="002836B2"/>
    <w:rsid w:val="00283FDE"/>
    <w:rsid w:val="00284CEE"/>
    <w:rsid w:val="00285A1F"/>
    <w:rsid w:val="002861C9"/>
    <w:rsid w:val="002863E3"/>
    <w:rsid w:val="002870A8"/>
    <w:rsid w:val="00287DDD"/>
    <w:rsid w:val="00291579"/>
    <w:rsid w:val="0029205E"/>
    <w:rsid w:val="00292FD6"/>
    <w:rsid w:val="00292FF8"/>
    <w:rsid w:val="00293411"/>
    <w:rsid w:val="00294A04"/>
    <w:rsid w:val="00294EBC"/>
    <w:rsid w:val="00295C68"/>
    <w:rsid w:val="00295E0C"/>
    <w:rsid w:val="00296509"/>
    <w:rsid w:val="002A06A6"/>
    <w:rsid w:val="002A24AA"/>
    <w:rsid w:val="002A35E9"/>
    <w:rsid w:val="002A3BBF"/>
    <w:rsid w:val="002A464D"/>
    <w:rsid w:val="002A5221"/>
    <w:rsid w:val="002A5CE0"/>
    <w:rsid w:val="002B2127"/>
    <w:rsid w:val="002B21C0"/>
    <w:rsid w:val="002B226E"/>
    <w:rsid w:val="002B26B6"/>
    <w:rsid w:val="002B2A25"/>
    <w:rsid w:val="002B61B0"/>
    <w:rsid w:val="002B695B"/>
    <w:rsid w:val="002B7145"/>
    <w:rsid w:val="002B7EF8"/>
    <w:rsid w:val="002C2F8A"/>
    <w:rsid w:val="002C30CE"/>
    <w:rsid w:val="002C4038"/>
    <w:rsid w:val="002C5408"/>
    <w:rsid w:val="002C5F51"/>
    <w:rsid w:val="002C61DC"/>
    <w:rsid w:val="002C73D5"/>
    <w:rsid w:val="002D1284"/>
    <w:rsid w:val="002D2D9D"/>
    <w:rsid w:val="002D36B5"/>
    <w:rsid w:val="002D501B"/>
    <w:rsid w:val="002D506B"/>
    <w:rsid w:val="002D534F"/>
    <w:rsid w:val="002D5B04"/>
    <w:rsid w:val="002D5C0E"/>
    <w:rsid w:val="002D7413"/>
    <w:rsid w:val="002E1469"/>
    <w:rsid w:val="002E1656"/>
    <w:rsid w:val="002E28CA"/>
    <w:rsid w:val="002E291E"/>
    <w:rsid w:val="002E3ADD"/>
    <w:rsid w:val="002E4B12"/>
    <w:rsid w:val="002E5317"/>
    <w:rsid w:val="002E5CF1"/>
    <w:rsid w:val="002E7810"/>
    <w:rsid w:val="002F0522"/>
    <w:rsid w:val="002F0667"/>
    <w:rsid w:val="002F1F57"/>
    <w:rsid w:val="002F3C2F"/>
    <w:rsid w:val="002F4153"/>
    <w:rsid w:val="002F7301"/>
    <w:rsid w:val="00300F4F"/>
    <w:rsid w:val="003011DD"/>
    <w:rsid w:val="003013E7"/>
    <w:rsid w:val="003026A4"/>
    <w:rsid w:val="00303DDD"/>
    <w:rsid w:val="003042C7"/>
    <w:rsid w:val="00304540"/>
    <w:rsid w:val="00304A13"/>
    <w:rsid w:val="00304D92"/>
    <w:rsid w:val="00305119"/>
    <w:rsid w:val="00305AF7"/>
    <w:rsid w:val="00305C3D"/>
    <w:rsid w:val="0030620F"/>
    <w:rsid w:val="003063E4"/>
    <w:rsid w:val="00306A30"/>
    <w:rsid w:val="00307825"/>
    <w:rsid w:val="00307C1C"/>
    <w:rsid w:val="00310308"/>
    <w:rsid w:val="00310A62"/>
    <w:rsid w:val="00310A69"/>
    <w:rsid w:val="003116E6"/>
    <w:rsid w:val="00311D80"/>
    <w:rsid w:val="00311F53"/>
    <w:rsid w:val="003128C5"/>
    <w:rsid w:val="003136FA"/>
    <w:rsid w:val="00313A2B"/>
    <w:rsid w:val="00313C1F"/>
    <w:rsid w:val="00316302"/>
    <w:rsid w:val="003206D9"/>
    <w:rsid w:val="00321382"/>
    <w:rsid w:val="00322082"/>
    <w:rsid w:val="00322456"/>
    <w:rsid w:val="00324DCE"/>
    <w:rsid w:val="00325A55"/>
    <w:rsid w:val="00325D0F"/>
    <w:rsid w:val="00326BE2"/>
    <w:rsid w:val="003310EF"/>
    <w:rsid w:val="0033158D"/>
    <w:rsid w:val="00331A22"/>
    <w:rsid w:val="00333557"/>
    <w:rsid w:val="00334DF7"/>
    <w:rsid w:val="0033589A"/>
    <w:rsid w:val="00336BA8"/>
    <w:rsid w:val="003424D8"/>
    <w:rsid w:val="00342647"/>
    <w:rsid w:val="00342A69"/>
    <w:rsid w:val="00342DCE"/>
    <w:rsid w:val="0034399A"/>
    <w:rsid w:val="00344FD5"/>
    <w:rsid w:val="00347454"/>
    <w:rsid w:val="00347899"/>
    <w:rsid w:val="00350050"/>
    <w:rsid w:val="00351621"/>
    <w:rsid w:val="0035173F"/>
    <w:rsid w:val="00351856"/>
    <w:rsid w:val="00353556"/>
    <w:rsid w:val="00354D0A"/>
    <w:rsid w:val="00355144"/>
    <w:rsid w:val="00355322"/>
    <w:rsid w:val="003559B7"/>
    <w:rsid w:val="00356FC9"/>
    <w:rsid w:val="00357BF8"/>
    <w:rsid w:val="00360841"/>
    <w:rsid w:val="00360D8E"/>
    <w:rsid w:val="00360DC6"/>
    <w:rsid w:val="00361F27"/>
    <w:rsid w:val="003626F6"/>
    <w:rsid w:val="0036425F"/>
    <w:rsid w:val="00364B96"/>
    <w:rsid w:val="00367FBD"/>
    <w:rsid w:val="00370AD7"/>
    <w:rsid w:val="003713BD"/>
    <w:rsid w:val="0037165C"/>
    <w:rsid w:val="00372A13"/>
    <w:rsid w:val="00374ADC"/>
    <w:rsid w:val="00374DE4"/>
    <w:rsid w:val="00375703"/>
    <w:rsid w:val="00375709"/>
    <w:rsid w:val="00375E93"/>
    <w:rsid w:val="00376B96"/>
    <w:rsid w:val="00376D19"/>
    <w:rsid w:val="003776A0"/>
    <w:rsid w:val="0038050E"/>
    <w:rsid w:val="0038121E"/>
    <w:rsid w:val="0038227F"/>
    <w:rsid w:val="00384E82"/>
    <w:rsid w:val="003850CC"/>
    <w:rsid w:val="003855F2"/>
    <w:rsid w:val="0038655F"/>
    <w:rsid w:val="00387E18"/>
    <w:rsid w:val="003905A5"/>
    <w:rsid w:val="003911B0"/>
    <w:rsid w:val="00391AA1"/>
    <w:rsid w:val="00392AB5"/>
    <w:rsid w:val="00394FC8"/>
    <w:rsid w:val="0039663C"/>
    <w:rsid w:val="00396A36"/>
    <w:rsid w:val="00397663"/>
    <w:rsid w:val="00397CDF"/>
    <w:rsid w:val="003A0048"/>
    <w:rsid w:val="003A08EB"/>
    <w:rsid w:val="003A0D03"/>
    <w:rsid w:val="003A179B"/>
    <w:rsid w:val="003A1C74"/>
    <w:rsid w:val="003A2145"/>
    <w:rsid w:val="003A28ED"/>
    <w:rsid w:val="003A3352"/>
    <w:rsid w:val="003A5043"/>
    <w:rsid w:val="003A5906"/>
    <w:rsid w:val="003A7D98"/>
    <w:rsid w:val="003B09E7"/>
    <w:rsid w:val="003B0D9A"/>
    <w:rsid w:val="003B2710"/>
    <w:rsid w:val="003B3CDB"/>
    <w:rsid w:val="003B4FED"/>
    <w:rsid w:val="003B5920"/>
    <w:rsid w:val="003B7C55"/>
    <w:rsid w:val="003C1029"/>
    <w:rsid w:val="003C17E4"/>
    <w:rsid w:val="003C2D58"/>
    <w:rsid w:val="003C3257"/>
    <w:rsid w:val="003C5D90"/>
    <w:rsid w:val="003C7F42"/>
    <w:rsid w:val="003D169D"/>
    <w:rsid w:val="003D1B06"/>
    <w:rsid w:val="003D2B01"/>
    <w:rsid w:val="003D4E20"/>
    <w:rsid w:val="003D554D"/>
    <w:rsid w:val="003D55B3"/>
    <w:rsid w:val="003D6A07"/>
    <w:rsid w:val="003D6FEF"/>
    <w:rsid w:val="003E0815"/>
    <w:rsid w:val="003E127F"/>
    <w:rsid w:val="003E20B9"/>
    <w:rsid w:val="003E2C7C"/>
    <w:rsid w:val="003E35A1"/>
    <w:rsid w:val="003E4476"/>
    <w:rsid w:val="003E4E59"/>
    <w:rsid w:val="003E5445"/>
    <w:rsid w:val="003E569B"/>
    <w:rsid w:val="003F1E5D"/>
    <w:rsid w:val="003F2A4C"/>
    <w:rsid w:val="003F4F63"/>
    <w:rsid w:val="003F56F6"/>
    <w:rsid w:val="003F5C54"/>
    <w:rsid w:val="003F6A7B"/>
    <w:rsid w:val="003F6B09"/>
    <w:rsid w:val="003F76E2"/>
    <w:rsid w:val="003F7844"/>
    <w:rsid w:val="0040050C"/>
    <w:rsid w:val="00401920"/>
    <w:rsid w:val="004022FB"/>
    <w:rsid w:val="00402E85"/>
    <w:rsid w:val="00403E4B"/>
    <w:rsid w:val="00404026"/>
    <w:rsid w:val="004043FD"/>
    <w:rsid w:val="00406A47"/>
    <w:rsid w:val="004072A9"/>
    <w:rsid w:val="00407519"/>
    <w:rsid w:val="0040768F"/>
    <w:rsid w:val="0041126A"/>
    <w:rsid w:val="00411B98"/>
    <w:rsid w:val="00411D30"/>
    <w:rsid w:val="00413EF3"/>
    <w:rsid w:val="004147BD"/>
    <w:rsid w:val="00414817"/>
    <w:rsid w:val="0041537D"/>
    <w:rsid w:val="00415B4C"/>
    <w:rsid w:val="00415CC6"/>
    <w:rsid w:val="004160D1"/>
    <w:rsid w:val="0041644E"/>
    <w:rsid w:val="004177C0"/>
    <w:rsid w:val="00422B81"/>
    <w:rsid w:val="00430166"/>
    <w:rsid w:val="00430820"/>
    <w:rsid w:val="00430FCE"/>
    <w:rsid w:val="004315DC"/>
    <w:rsid w:val="0043201B"/>
    <w:rsid w:val="00434DAE"/>
    <w:rsid w:val="004350F3"/>
    <w:rsid w:val="00436002"/>
    <w:rsid w:val="004372DC"/>
    <w:rsid w:val="00437CC8"/>
    <w:rsid w:val="00441D0F"/>
    <w:rsid w:val="00442250"/>
    <w:rsid w:val="00443E0F"/>
    <w:rsid w:val="00444D3C"/>
    <w:rsid w:val="0044542A"/>
    <w:rsid w:val="00445E42"/>
    <w:rsid w:val="00446281"/>
    <w:rsid w:val="0044652F"/>
    <w:rsid w:val="00447330"/>
    <w:rsid w:val="00447571"/>
    <w:rsid w:val="00452431"/>
    <w:rsid w:val="00453BA6"/>
    <w:rsid w:val="004542CD"/>
    <w:rsid w:val="00455B15"/>
    <w:rsid w:val="00455D59"/>
    <w:rsid w:val="004568C5"/>
    <w:rsid w:val="00457512"/>
    <w:rsid w:val="0046026E"/>
    <w:rsid w:val="00461037"/>
    <w:rsid w:val="0046205A"/>
    <w:rsid w:val="004630E5"/>
    <w:rsid w:val="00463918"/>
    <w:rsid w:val="004652A3"/>
    <w:rsid w:val="00466ADA"/>
    <w:rsid w:val="004701E8"/>
    <w:rsid w:val="004706ED"/>
    <w:rsid w:val="00470AC9"/>
    <w:rsid w:val="00470E6A"/>
    <w:rsid w:val="00470F67"/>
    <w:rsid w:val="00472479"/>
    <w:rsid w:val="00472A62"/>
    <w:rsid w:val="00476BEC"/>
    <w:rsid w:val="0047731F"/>
    <w:rsid w:val="00480302"/>
    <w:rsid w:val="0048122A"/>
    <w:rsid w:val="00481731"/>
    <w:rsid w:val="00483DC1"/>
    <w:rsid w:val="00484B57"/>
    <w:rsid w:val="00484CF6"/>
    <w:rsid w:val="00486947"/>
    <w:rsid w:val="00490C7E"/>
    <w:rsid w:val="004911C9"/>
    <w:rsid w:val="00491430"/>
    <w:rsid w:val="0049155E"/>
    <w:rsid w:val="00491F54"/>
    <w:rsid w:val="00493AB2"/>
    <w:rsid w:val="0049692C"/>
    <w:rsid w:val="004970B2"/>
    <w:rsid w:val="00497582"/>
    <w:rsid w:val="004A10AA"/>
    <w:rsid w:val="004A1308"/>
    <w:rsid w:val="004A137D"/>
    <w:rsid w:val="004A1EBD"/>
    <w:rsid w:val="004A20A3"/>
    <w:rsid w:val="004A3458"/>
    <w:rsid w:val="004A348F"/>
    <w:rsid w:val="004A43D6"/>
    <w:rsid w:val="004A497C"/>
    <w:rsid w:val="004A54A6"/>
    <w:rsid w:val="004A6360"/>
    <w:rsid w:val="004A6BA4"/>
    <w:rsid w:val="004A6E44"/>
    <w:rsid w:val="004A6F28"/>
    <w:rsid w:val="004A7D15"/>
    <w:rsid w:val="004B0084"/>
    <w:rsid w:val="004B0335"/>
    <w:rsid w:val="004B0F95"/>
    <w:rsid w:val="004B205D"/>
    <w:rsid w:val="004B31A8"/>
    <w:rsid w:val="004B46B9"/>
    <w:rsid w:val="004B59A7"/>
    <w:rsid w:val="004C1871"/>
    <w:rsid w:val="004C1904"/>
    <w:rsid w:val="004C1C1F"/>
    <w:rsid w:val="004C1DFF"/>
    <w:rsid w:val="004C32F0"/>
    <w:rsid w:val="004C3CD3"/>
    <w:rsid w:val="004C4BB2"/>
    <w:rsid w:val="004C687A"/>
    <w:rsid w:val="004C6933"/>
    <w:rsid w:val="004D0365"/>
    <w:rsid w:val="004D0622"/>
    <w:rsid w:val="004D19AF"/>
    <w:rsid w:val="004D2489"/>
    <w:rsid w:val="004D4050"/>
    <w:rsid w:val="004D52AA"/>
    <w:rsid w:val="004D6EDF"/>
    <w:rsid w:val="004D72D5"/>
    <w:rsid w:val="004E028B"/>
    <w:rsid w:val="004E1150"/>
    <w:rsid w:val="004E1F51"/>
    <w:rsid w:val="004E3E34"/>
    <w:rsid w:val="004E4B10"/>
    <w:rsid w:val="004E4DFA"/>
    <w:rsid w:val="004E56B6"/>
    <w:rsid w:val="004E5FE7"/>
    <w:rsid w:val="004E609C"/>
    <w:rsid w:val="004E6D13"/>
    <w:rsid w:val="004E6D86"/>
    <w:rsid w:val="004E7FDC"/>
    <w:rsid w:val="004F0AD1"/>
    <w:rsid w:val="004F0BCA"/>
    <w:rsid w:val="004F110C"/>
    <w:rsid w:val="004F232A"/>
    <w:rsid w:val="004F2534"/>
    <w:rsid w:val="004F3CE0"/>
    <w:rsid w:val="004F3D8C"/>
    <w:rsid w:val="004F3E87"/>
    <w:rsid w:val="004F5262"/>
    <w:rsid w:val="004F6FC8"/>
    <w:rsid w:val="004F707B"/>
    <w:rsid w:val="004F732C"/>
    <w:rsid w:val="004F7859"/>
    <w:rsid w:val="004F7E65"/>
    <w:rsid w:val="005005BB"/>
    <w:rsid w:val="0050124A"/>
    <w:rsid w:val="00501806"/>
    <w:rsid w:val="0050221C"/>
    <w:rsid w:val="00503352"/>
    <w:rsid w:val="005034BD"/>
    <w:rsid w:val="00503C6F"/>
    <w:rsid w:val="0050426A"/>
    <w:rsid w:val="005049D5"/>
    <w:rsid w:val="00506856"/>
    <w:rsid w:val="00506DD0"/>
    <w:rsid w:val="00507010"/>
    <w:rsid w:val="0050723B"/>
    <w:rsid w:val="005076A9"/>
    <w:rsid w:val="00507A4E"/>
    <w:rsid w:val="00510732"/>
    <w:rsid w:val="00511328"/>
    <w:rsid w:val="0051191E"/>
    <w:rsid w:val="00511934"/>
    <w:rsid w:val="0051257C"/>
    <w:rsid w:val="0051286F"/>
    <w:rsid w:val="00512E24"/>
    <w:rsid w:val="005132F4"/>
    <w:rsid w:val="005139D5"/>
    <w:rsid w:val="005149CF"/>
    <w:rsid w:val="00517C0D"/>
    <w:rsid w:val="0052200B"/>
    <w:rsid w:val="00522740"/>
    <w:rsid w:val="00523DBF"/>
    <w:rsid w:val="00524DC1"/>
    <w:rsid w:val="005251F6"/>
    <w:rsid w:val="00525D3E"/>
    <w:rsid w:val="00526E68"/>
    <w:rsid w:val="00526EF2"/>
    <w:rsid w:val="00527679"/>
    <w:rsid w:val="00531DB9"/>
    <w:rsid w:val="00532B15"/>
    <w:rsid w:val="0053336E"/>
    <w:rsid w:val="0053414F"/>
    <w:rsid w:val="0053582B"/>
    <w:rsid w:val="005365C0"/>
    <w:rsid w:val="00536A4C"/>
    <w:rsid w:val="00540499"/>
    <w:rsid w:val="005427B9"/>
    <w:rsid w:val="00544054"/>
    <w:rsid w:val="00544060"/>
    <w:rsid w:val="00544700"/>
    <w:rsid w:val="00545B7E"/>
    <w:rsid w:val="00547C86"/>
    <w:rsid w:val="00550317"/>
    <w:rsid w:val="00550D5E"/>
    <w:rsid w:val="005536DB"/>
    <w:rsid w:val="0055377D"/>
    <w:rsid w:val="00554027"/>
    <w:rsid w:val="005540A5"/>
    <w:rsid w:val="005540BE"/>
    <w:rsid w:val="005577A5"/>
    <w:rsid w:val="00560021"/>
    <w:rsid w:val="005606D5"/>
    <w:rsid w:val="00560E10"/>
    <w:rsid w:val="005625E3"/>
    <w:rsid w:val="00564E93"/>
    <w:rsid w:val="00570F17"/>
    <w:rsid w:val="0057164D"/>
    <w:rsid w:val="00575C7D"/>
    <w:rsid w:val="00576DB3"/>
    <w:rsid w:val="005810CC"/>
    <w:rsid w:val="00581C1E"/>
    <w:rsid w:val="00581E27"/>
    <w:rsid w:val="0058422B"/>
    <w:rsid w:val="005842D8"/>
    <w:rsid w:val="00584D14"/>
    <w:rsid w:val="00584E95"/>
    <w:rsid w:val="005857EA"/>
    <w:rsid w:val="00586485"/>
    <w:rsid w:val="00587A19"/>
    <w:rsid w:val="005906D4"/>
    <w:rsid w:val="00591867"/>
    <w:rsid w:val="00591E45"/>
    <w:rsid w:val="0059317E"/>
    <w:rsid w:val="005938CD"/>
    <w:rsid w:val="005948D1"/>
    <w:rsid w:val="00596C81"/>
    <w:rsid w:val="005972B1"/>
    <w:rsid w:val="005975DB"/>
    <w:rsid w:val="005A107A"/>
    <w:rsid w:val="005A226A"/>
    <w:rsid w:val="005A28D9"/>
    <w:rsid w:val="005A46F7"/>
    <w:rsid w:val="005A5239"/>
    <w:rsid w:val="005A5580"/>
    <w:rsid w:val="005A6C0D"/>
    <w:rsid w:val="005B0C26"/>
    <w:rsid w:val="005B0E6D"/>
    <w:rsid w:val="005B2062"/>
    <w:rsid w:val="005B35B4"/>
    <w:rsid w:val="005B428A"/>
    <w:rsid w:val="005C1338"/>
    <w:rsid w:val="005C14A0"/>
    <w:rsid w:val="005C1C63"/>
    <w:rsid w:val="005C426B"/>
    <w:rsid w:val="005C4BF2"/>
    <w:rsid w:val="005C591B"/>
    <w:rsid w:val="005C5F41"/>
    <w:rsid w:val="005C6DAF"/>
    <w:rsid w:val="005C720C"/>
    <w:rsid w:val="005C7C61"/>
    <w:rsid w:val="005D01BD"/>
    <w:rsid w:val="005D0343"/>
    <w:rsid w:val="005D172B"/>
    <w:rsid w:val="005D211C"/>
    <w:rsid w:val="005D2AEA"/>
    <w:rsid w:val="005D321C"/>
    <w:rsid w:val="005D54C1"/>
    <w:rsid w:val="005D62A8"/>
    <w:rsid w:val="005D7043"/>
    <w:rsid w:val="005D72D8"/>
    <w:rsid w:val="005E0C68"/>
    <w:rsid w:val="005E1AD2"/>
    <w:rsid w:val="005E3562"/>
    <w:rsid w:val="005E532A"/>
    <w:rsid w:val="005E53E4"/>
    <w:rsid w:val="005E54A3"/>
    <w:rsid w:val="005E646C"/>
    <w:rsid w:val="005E6D43"/>
    <w:rsid w:val="005F06DD"/>
    <w:rsid w:val="005F13A2"/>
    <w:rsid w:val="005F233E"/>
    <w:rsid w:val="005F2542"/>
    <w:rsid w:val="005F3824"/>
    <w:rsid w:val="005F4809"/>
    <w:rsid w:val="005F4CE2"/>
    <w:rsid w:val="005F515A"/>
    <w:rsid w:val="005F5206"/>
    <w:rsid w:val="005F6ED9"/>
    <w:rsid w:val="005F7D22"/>
    <w:rsid w:val="006004F5"/>
    <w:rsid w:val="00600DA4"/>
    <w:rsid w:val="0060190A"/>
    <w:rsid w:val="00601967"/>
    <w:rsid w:val="006025CE"/>
    <w:rsid w:val="0060730C"/>
    <w:rsid w:val="00607468"/>
    <w:rsid w:val="00611313"/>
    <w:rsid w:val="006124CD"/>
    <w:rsid w:val="00612D49"/>
    <w:rsid w:val="00613B35"/>
    <w:rsid w:val="00615FC2"/>
    <w:rsid w:val="00616214"/>
    <w:rsid w:val="00616C9F"/>
    <w:rsid w:val="00617493"/>
    <w:rsid w:val="006203B5"/>
    <w:rsid w:val="0062133E"/>
    <w:rsid w:val="00621E74"/>
    <w:rsid w:val="006221AD"/>
    <w:rsid w:val="006229A5"/>
    <w:rsid w:val="00623D10"/>
    <w:rsid w:val="00624590"/>
    <w:rsid w:val="0062488A"/>
    <w:rsid w:val="00624CF2"/>
    <w:rsid w:val="00624DB6"/>
    <w:rsid w:val="00624EBC"/>
    <w:rsid w:val="0062682A"/>
    <w:rsid w:val="00626A7E"/>
    <w:rsid w:val="006300AF"/>
    <w:rsid w:val="00630AA9"/>
    <w:rsid w:val="00630D8B"/>
    <w:rsid w:val="00631919"/>
    <w:rsid w:val="00635F99"/>
    <w:rsid w:val="00642324"/>
    <w:rsid w:val="00642AB8"/>
    <w:rsid w:val="00642CEB"/>
    <w:rsid w:val="00642F21"/>
    <w:rsid w:val="0064325A"/>
    <w:rsid w:val="006443A3"/>
    <w:rsid w:val="0064496E"/>
    <w:rsid w:val="00644AFB"/>
    <w:rsid w:val="00647888"/>
    <w:rsid w:val="00647956"/>
    <w:rsid w:val="00655D1F"/>
    <w:rsid w:val="00656770"/>
    <w:rsid w:val="0065729B"/>
    <w:rsid w:val="006577F2"/>
    <w:rsid w:val="00657930"/>
    <w:rsid w:val="0066050C"/>
    <w:rsid w:val="00660EF2"/>
    <w:rsid w:val="006611FA"/>
    <w:rsid w:val="006642E8"/>
    <w:rsid w:val="006653CF"/>
    <w:rsid w:val="006657F2"/>
    <w:rsid w:val="00665926"/>
    <w:rsid w:val="0066642A"/>
    <w:rsid w:val="006705C8"/>
    <w:rsid w:val="00673D34"/>
    <w:rsid w:val="00676241"/>
    <w:rsid w:val="00677709"/>
    <w:rsid w:val="006824A0"/>
    <w:rsid w:val="00682973"/>
    <w:rsid w:val="006838BA"/>
    <w:rsid w:val="00683C4A"/>
    <w:rsid w:val="00683E98"/>
    <w:rsid w:val="006851E9"/>
    <w:rsid w:val="006869CB"/>
    <w:rsid w:val="006878FC"/>
    <w:rsid w:val="00687E19"/>
    <w:rsid w:val="0069086A"/>
    <w:rsid w:val="00690B8D"/>
    <w:rsid w:val="00691191"/>
    <w:rsid w:val="00691D0F"/>
    <w:rsid w:val="00692BFD"/>
    <w:rsid w:val="006A107D"/>
    <w:rsid w:val="006A1524"/>
    <w:rsid w:val="006A2EB0"/>
    <w:rsid w:val="006A5C57"/>
    <w:rsid w:val="006B009F"/>
    <w:rsid w:val="006B1EE5"/>
    <w:rsid w:val="006B3F2E"/>
    <w:rsid w:val="006B4848"/>
    <w:rsid w:val="006B53AE"/>
    <w:rsid w:val="006B57F1"/>
    <w:rsid w:val="006B5D3F"/>
    <w:rsid w:val="006B5E16"/>
    <w:rsid w:val="006B60F5"/>
    <w:rsid w:val="006B752F"/>
    <w:rsid w:val="006C00CC"/>
    <w:rsid w:val="006C1999"/>
    <w:rsid w:val="006C1A7A"/>
    <w:rsid w:val="006C1AA3"/>
    <w:rsid w:val="006C31E0"/>
    <w:rsid w:val="006C3226"/>
    <w:rsid w:val="006C6ED8"/>
    <w:rsid w:val="006C7989"/>
    <w:rsid w:val="006D1A86"/>
    <w:rsid w:val="006D241C"/>
    <w:rsid w:val="006D2DEC"/>
    <w:rsid w:val="006D2F46"/>
    <w:rsid w:val="006D35EC"/>
    <w:rsid w:val="006D4460"/>
    <w:rsid w:val="006D4CD6"/>
    <w:rsid w:val="006D4F9D"/>
    <w:rsid w:val="006D6062"/>
    <w:rsid w:val="006D7020"/>
    <w:rsid w:val="006D7B94"/>
    <w:rsid w:val="006D7BD3"/>
    <w:rsid w:val="006E24DF"/>
    <w:rsid w:val="006E2771"/>
    <w:rsid w:val="006E288A"/>
    <w:rsid w:val="006E2993"/>
    <w:rsid w:val="006E5450"/>
    <w:rsid w:val="006E5A42"/>
    <w:rsid w:val="006E5F7D"/>
    <w:rsid w:val="006E7C9F"/>
    <w:rsid w:val="006F0608"/>
    <w:rsid w:val="006F18A3"/>
    <w:rsid w:val="006F1D26"/>
    <w:rsid w:val="006F2568"/>
    <w:rsid w:val="006F3FFF"/>
    <w:rsid w:val="006F466D"/>
    <w:rsid w:val="006F4ADE"/>
    <w:rsid w:val="006F4C53"/>
    <w:rsid w:val="006F55B4"/>
    <w:rsid w:val="006F62CB"/>
    <w:rsid w:val="006F6740"/>
    <w:rsid w:val="006F6B3D"/>
    <w:rsid w:val="006F7614"/>
    <w:rsid w:val="00701A91"/>
    <w:rsid w:val="0070279D"/>
    <w:rsid w:val="00703FA8"/>
    <w:rsid w:val="00704231"/>
    <w:rsid w:val="007051E3"/>
    <w:rsid w:val="00705889"/>
    <w:rsid w:val="007059A9"/>
    <w:rsid w:val="00705F45"/>
    <w:rsid w:val="007062AD"/>
    <w:rsid w:val="007066B3"/>
    <w:rsid w:val="0070766D"/>
    <w:rsid w:val="0070782E"/>
    <w:rsid w:val="0071030E"/>
    <w:rsid w:val="00710F87"/>
    <w:rsid w:val="00710F89"/>
    <w:rsid w:val="007117C1"/>
    <w:rsid w:val="00715352"/>
    <w:rsid w:val="00716193"/>
    <w:rsid w:val="00716786"/>
    <w:rsid w:val="00716B09"/>
    <w:rsid w:val="007177FC"/>
    <w:rsid w:val="00717D23"/>
    <w:rsid w:val="007217F3"/>
    <w:rsid w:val="00722753"/>
    <w:rsid w:val="00723859"/>
    <w:rsid w:val="00723A1A"/>
    <w:rsid w:val="00723DF0"/>
    <w:rsid w:val="007249EB"/>
    <w:rsid w:val="00725009"/>
    <w:rsid w:val="00725E2A"/>
    <w:rsid w:val="00726A19"/>
    <w:rsid w:val="007273EC"/>
    <w:rsid w:val="00727F3D"/>
    <w:rsid w:val="00730900"/>
    <w:rsid w:val="007318F1"/>
    <w:rsid w:val="007328BA"/>
    <w:rsid w:val="007330F1"/>
    <w:rsid w:val="00734270"/>
    <w:rsid w:val="007352CB"/>
    <w:rsid w:val="00736286"/>
    <w:rsid w:val="00736A14"/>
    <w:rsid w:val="007401F5"/>
    <w:rsid w:val="00743025"/>
    <w:rsid w:val="00743A21"/>
    <w:rsid w:val="007451D3"/>
    <w:rsid w:val="0074568F"/>
    <w:rsid w:val="0075006E"/>
    <w:rsid w:val="007525A4"/>
    <w:rsid w:val="007534C9"/>
    <w:rsid w:val="00753609"/>
    <w:rsid w:val="007564EC"/>
    <w:rsid w:val="00757B9F"/>
    <w:rsid w:val="00760550"/>
    <w:rsid w:val="007620C0"/>
    <w:rsid w:val="00765027"/>
    <w:rsid w:val="0076593F"/>
    <w:rsid w:val="007729A8"/>
    <w:rsid w:val="0077359D"/>
    <w:rsid w:val="00777313"/>
    <w:rsid w:val="00777B7F"/>
    <w:rsid w:val="007814FC"/>
    <w:rsid w:val="00781FB4"/>
    <w:rsid w:val="007838F9"/>
    <w:rsid w:val="0078411E"/>
    <w:rsid w:val="007845CE"/>
    <w:rsid w:val="00785F54"/>
    <w:rsid w:val="007861A7"/>
    <w:rsid w:val="00786293"/>
    <w:rsid w:val="00786666"/>
    <w:rsid w:val="007866ED"/>
    <w:rsid w:val="00786B80"/>
    <w:rsid w:val="00790001"/>
    <w:rsid w:val="00790065"/>
    <w:rsid w:val="0079065C"/>
    <w:rsid w:val="00791E62"/>
    <w:rsid w:val="007936A8"/>
    <w:rsid w:val="00796E0B"/>
    <w:rsid w:val="007A0014"/>
    <w:rsid w:val="007A0D7F"/>
    <w:rsid w:val="007A0DAD"/>
    <w:rsid w:val="007A1978"/>
    <w:rsid w:val="007A41A2"/>
    <w:rsid w:val="007A6793"/>
    <w:rsid w:val="007B305F"/>
    <w:rsid w:val="007B3996"/>
    <w:rsid w:val="007B3C68"/>
    <w:rsid w:val="007B4835"/>
    <w:rsid w:val="007B5B7B"/>
    <w:rsid w:val="007B758E"/>
    <w:rsid w:val="007C00C4"/>
    <w:rsid w:val="007C10D4"/>
    <w:rsid w:val="007C1887"/>
    <w:rsid w:val="007C360C"/>
    <w:rsid w:val="007C3AAF"/>
    <w:rsid w:val="007C43E7"/>
    <w:rsid w:val="007D0DE3"/>
    <w:rsid w:val="007D104D"/>
    <w:rsid w:val="007D278B"/>
    <w:rsid w:val="007D41FE"/>
    <w:rsid w:val="007D4D5D"/>
    <w:rsid w:val="007D601E"/>
    <w:rsid w:val="007D6899"/>
    <w:rsid w:val="007D6942"/>
    <w:rsid w:val="007D6B78"/>
    <w:rsid w:val="007D7154"/>
    <w:rsid w:val="007E1A17"/>
    <w:rsid w:val="007E3585"/>
    <w:rsid w:val="007E3D5D"/>
    <w:rsid w:val="007E4A3F"/>
    <w:rsid w:val="007E4A43"/>
    <w:rsid w:val="007E54CC"/>
    <w:rsid w:val="007E7A2E"/>
    <w:rsid w:val="007F14B8"/>
    <w:rsid w:val="007F2398"/>
    <w:rsid w:val="007F2FA6"/>
    <w:rsid w:val="007F42BA"/>
    <w:rsid w:val="007F43C1"/>
    <w:rsid w:val="007F5E25"/>
    <w:rsid w:val="007F607C"/>
    <w:rsid w:val="007F6599"/>
    <w:rsid w:val="007F6B82"/>
    <w:rsid w:val="007F6DD5"/>
    <w:rsid w:val="007F75BB"/>
    <w:rsid w:val="007F75E1"/>
    <w:rsid w:val="00800C88"/>
    <w:rsid w:val="00801200"/>
    <w:rsid w:val="008013AF"/>
    <w:rsid w:val="008020C0"/>
    <w:rsid w:val="008028AB"/>
    <w:rsid w:val="0080291D"/>
    <w:rsid w:val="00802BA4"/>
    <w:rsid w:val="008033B8"/>
    <w:rsid w:val="00803F7A"/>
    <w:rsid w:val="00804F91"/>
    <w:rsid w:val="0080509C"/>
    <w:rsid w:val="00806464"/>
    <w:rsid w:val="0081272C"/>
    <w:rsid w:val="00812D76"/>
    <w:rsid w:val="00813FF3"/>
    <w:rsid w:val="00814351"/>
    <w:rsid w:val="0081556B"/>
    <w:rsid w:val="0082164A"/>
    <w:rsid w:val="008233F6"/>
    <w:rsid w:val="008237FA"/>
    <w:rsid w:val="00825BC5"/>
    <w:rsid w:val="00826151"/>
    <w:rsid w:val="008273B3"/>
    <w:rsid w:val="00830351"/>
    <w:rsid w:val="008314DF"/>
    <w:rsid w:val="008315B1"/>
    <w:rsid w:val="00833813"/>
    <w:rsid w:val="00834FBB"/>
    <w:rsid w:val="00835083"/>
    <w:rsid w:val="00835F35"/>
    <w:rsid w:val="00836291"/>
    <w:rsid w:val="00840CA8"/>
    <w:rsid w:val="008417E5"/>
    <w:rsid w:val="00843542"/>
    <w:rsid w:val="00843DB0"/>
    <w:rsid w:val="00844277"/>
    <w:rsid w:val="00844514"/>
    <w:rsid w:val="0084557D"/>
    <w:rsid w:val="00847459"/>
    <w:rsid w:val="00850263"/>
    <w:rsid w:val="0085026C"/>
    <w:rsid w:val="00855EBD"/>
    <w:rsid w:val="0085677E"/>
    <w:rsid w:val="00857020"/>
    <w:rsid w:val="008606A2"/>
    <w:rsid w:val="00860E36"/>
    <w:rsid w:val="00861257"/>
    <w:rsid w:val="0086230A"/>
    <w:rsid w:val="00863446"/>
    <w:rsid w:val="008671DD"/>
    <w:rsid w:val="00867538"/>
    <w:rsid w:val="0087051A"/>
    <w:rsid w:val="008710C0"/>
    <w:rsid w:val="00874A28"/>
    <w:rsid w:val="00874CCD"/>
    <w:rsid w:val="0088037B"/>
    <w:rsid w:val="00880F44"/>
    <w:rsid w:val="00881004"/>
    <w:rsid w:val="00882648"/>
    <w:rsid w:val="008827EB"/>
    <w:rsid w:val="00882829"/>
    <w:rsid w:val="008831AB"/>
    <w:rsid w:val="008858E9"/>
    <w:rsid w:val="00885C26"/>
    <w:rsid w:val="00886D74"/>
    <w:rsid w:val="00887093"/>
    <w:rsid w:val="00887CF6"/>
    <w:rsid w:val="00891212"/>
    <w:rsid w:val="0089176E"/>
    <w:rsid w:val="00891B12"/>
    <w:rsid w:val="00891E28"/>
    <w:rsid w:val="008927C4"/>
    <w:rsid w:val="008A4D9B"/>
    <w:rsid w:val="008A4ED7"/>
    <w:rsid w:val="008A54DB"/>
    <w:rsid w:val="008A5660"/>
    <w:rsid w:val="008A5EF4"/>
    <w:rsid w:val="008A5F3E"/>
    <w:rsid w:val="008A654E"/>
    <w:rsid w:val="008B1A69"/>
    <w:rsid w:val="008B21C6"/>
    <w:rsid w:val="008B2339"/>
    <w:rsid w:val="008B2F00"/>
    <w:rsid w:val="008B3788"/>
    <w:rsid w:val="008B3E5D"/>
    <w:rsid w:val="008B3F3B"/>
    <w:rsid w:val="008B650C"/>
    <w:rsid w:val="008B6F14"/>
    <w:rsid w:val="008C021B"/>
    <w:rsid w:val="008C08C9"/>
    <w:rsid w:val="008C0ACA"/>
    <w:rsid w:val="008C14A8"/>
    <w:rsid w:val="008C281D"/>
    <w:rsid w:val="008C2E85"/>
    <w:rsid w:val="008C36C4"/>
    <w:rsid w:val="008C49EF"/>
    <w:rsid w:val="008C4EE0"/>
    <w:rsid w:val="008C6F94"/>
    <w:rsid w:val="008D0928"/>
    <w:rsid w:val="008D2579"/>
    <w:rsid w:val="008D47CD"/>
    <w:rsid w:val="008E0BF4"/>
    <w:rsid w:val="008E0ED2"/>
    <w:rsid w:val="008E19A6"/>
    <w:rsid w:val="008E2ACD"/>
    <w:rsid w:val="008E2D86"/>
    <w:rsid w:val="008E2E15"/>
    <w:rsid w:val="008E2F7B"/>
    <w:rsid w:val="008E32F5"/>
    <w:rsid w:val="008E4BFB"/>
    <w:rsid w:val="008E5BCC"/>
    <w:rsid w:val="008E6A80"/>
    <w:rsid w:val="008E6D05"/>
    <w:rsid w:val="008E722C"/>
    <w:rsid w:val="008E7B40"/>
    <w:rsid w:val="008F08B7"/>
    <w:rsid w:val="008F1328"/>
    <w:rsid w:val="008F2946"/>
    <w:rsid w:val="008F37A2"/>
    <w:rsid w:val="008F3D9C"/>
    <w:rsid w:val="008F49F3"/>
    <w:rsid w:val="008F4AB9"/>
    <w:rsid w:val="008F4E97"/>
    <w:rsid w:val="008F5C42"/>
    <w:rsid w:val="008F6B39"/>
    <w:rsid w:val="008F6D6B"/>
    <w:rsid w:val="008F7E15"/>
    <w:rsid w:val="008F7F76"/>
    <w:rsid w:val="009010FB"/>
    <w:rsid w:val="009021BB"/>
    <w:rsid w:val="009040BD"/>
    <w:rsid w:val="0090636C"/>
    <w:rsid w:val="009077BE"/>
    <w:rsid w:val="009128CA"/>
    <w:rsid w:val="00912AE2"/>
    <w:rsid w:val="00913AD2"/>
    <w:rsid w:val="00914CCA"/>
    <w:rsid w:val="00916304"/>
    <w:rsid w:val="0091744C"/>
    <w:rsid w:val="009200CC"/>
    <w:rsid w:val="009204AB"/>
    <w:rsid w:val="00920FA6"/>
    <w:rsid w:val="00921484"/>
    <w:rsid w:val="00922091"/>
    <w:rsid w:val="00922193"/>
    <w:rsid w:val="00924438"/>
    <w:rsid w:val="00925690"/>
    <w:rsid w:val="009258ED"/>
    <w:rsid w:val="00925F6C"/>
    <w:rsid w:val="00927417"/>
    <w:rsid w:val="00930A0E"/>
    <w:rsid w:val="00931F62"/>
    <w:rsid w:val="009325A9"/>
    <w:rsid w:val="00934F99"/>
    <w:rsid w:val="00935894"/>
    <w:rsid w:val="00935D8A"/>
    <w:rsid w:val="0093654C"/>
    <w:rsid w:val="009372C6"/>
    <w:rsid w:val="0094091A"/>
    <w:rsid w:val="009410A0"/>
    <w:rsid w:val="009415D8"/>
    <w:rsid w:val="0094217C"/>
    <w:rsid w:val="0094669A"/>
    <w:rsid w:val="00946782"/>
    <w:rsid w:val="00947273"/>
    <w:rsid w:val="009473DE"/>
    <w:rsid w:val="00947661"/>
    <w:rsid w:val="00947F17"/>
    <w:rsid w:val="0095002F"/>
    <w:rsid w:val="0095023C"/>
    <w:rsid w:val="009515F5"/>
    <w:rsid w:val="00951CD0"/>
    <w:rsid w:val="00952034"/>
    <w:rsid w:val="00952BFF"/>
    <w:rsid w:val="00953015"/>
    <w:rsid w:val="00954A2C"/>
    <w:rsid w:val="009556D9"/>
    <w:rsid w:val="00955ACB"/>
    <w:rsid w:val="00956411"/>
    <w:rsid w:val="009569D1"/>
    <w:rsid w:val="00957512"/>
    <w:rsid w:val="00965487"/>
    <w:rsid w:val="00965EDE"/>
    <w:rsid w:val="00966271"/>
    <w:rsid w:val="00970A00"/>
    <w:rsid w:val="0097165D"/>
    <w:rsid w:val="00975907"/>
    <w:rsid w:val="00975B93"/>
    <w:rsid w:val="0098453B"/>
    <w:rsid w:val="00985202"/>
    <w:rsid w:val="009857D4"/>
    <w:rsid w:val="0098624E"/>
    <w:rsid w:val="00986EEA"/>
    <w:rsid w:val="00990AC7"/>
    <w:rsid w:val="009910E6"/>
    <w:rsid w:val="009920C5"/>
    <w:rsid w:val="0099319C"/>
    <w:rsid w:val="00993BF7"/>
    <w:rsid w:val="0099430F"/>
    <w:rsid w:val="00995A38"/>
    <w:rsid w:val="0099758B"/>
    <w:rsid w:val="00997C13"/>
    <w:rsid w:val="00997C33"/>
    <w:rsid w:val="009A0905"/>
    <w:rsid w:val="009A20FD"/>
    <w:rsid w:val="009B0330"/>
    <w:rsid w:val="009B34CB"/>
    <w:rsid w:val="009B5B65"/>
    <w:rsid w:val="009B68BC"/>
    <w:rsid w:val="009B6BC1"/>
    <w:rsid w:val="009B706A"/>
    <w:rsid w:val="009C0F56"/>
    <w:rsid w:val="009C194A"/>
    <w:rsid w:val="009C1D3C"/>
    <w:rsid w:val="009C1D43"/>
    <w:rsid w:val="009C78EF"/>
    <w:rsid w:val="009C7905"/>
    <w:rsid w:val="009C7B03"/>
    <w:rsid w:val="009D2059"/>
    <w:rsid w:val="009D3F10"/>
    <w:rsid w:val="009D3FBE"/>
    <w:rsid w:val="009D46B1"/>
    <w:rsid w:val="009D5118"/>
    <w:rsid w:val="009D5BCF"/>
    <w:rsid w:val="009D5F9E"/>
    <w:rsid w:val="009D739E"/>
    <w:rsid w:val="009E06E5"/>
    <w:rsid w:val="009E1AB0"/>
    <w:rsid w:val="009E3722"/>
    <w:rsid w:val="009E39B6"/>
    <w:rsid w:val="009E48B4"/>
    <w:rsid w:val="009E5CB6"/>
    <w:rsid w:val="009E62AA"/>
    <w:rsid w:val="009E6D47"/>
    <w:rsid w:val="009E7932"/>
    <w:rsid w:val="009E7A02"/>
    <w:rsid w:val="009F0180"/>
    <w:rsid w:val="009F0A57"/>
    <w:rsid w:val="009F1BA5"/>
    <w:rsid w:val="009F25F6"/>
    <w:rsid w:val="009F2E1F"/>
    <w:rsid w:val="009F2F73"/>
    <w:rsid w:val="009F422F"/>
    <w:rsid w:val="009F5873"/>
    <w:rsid w:val="009F5C9C"/>
    <w:rsid w:val="009F6CAF"/>
    <w:rsid w:val="00A007A1"/>
    <w:rsid w:val="00A010B1"/>
    <w:rsid w:val="00A014FE"/>
    <w:rsid w:val="00A01A88"/>
    <w:rsid w:val="00A036A6"/>
    <w:rsid w:val="00A04444"/>
    <w:rsid w:val="00A04675"/>
    <w:rsid w:val="00A058AD"/>
    <w:rsid w:val="00A05C1D"/>
    <w:rsid w:val="00A07216"/>
    <w:rsid w:val="00A11C55"/>
    <w:rsid w:val="00A11CE3"/>
    <w:rsid w:val="00A121B1"/>
    <w:rsid w:val="00A1485D"/>
    <w:rsid w:val="00A174FF"/>
    <w:rsid w:val="00A22B45"/>
    <w:rsid w:val="00A24491"/>
    <w:rsid w:val="00A247E9"/>
    <w:rsid w:val="00A24BAB"/>
    <w:rsid w:val="00A25C1A"/>
    <w:rsid w:val="00A26243"/>
    <w:rsid w:val="00A275D7"/>
    <w:rsid w:val="00A27AB3"/>
    <w:rsid w:val="00A27C8A"/>
    <w:rsid w:val="00A27EDF"/>
    <w:rsid w:val="00A302E7"/>
    <w:rsid w:val="00A30401"/>
    <w:rsid w:val="00A32894"/>
    <w:rsid w:val="00A33830"/>
    <w:rsid w:val="00A338CA"/>
    <w:rsid w:val="00A33A87"/>
    <w:rsid w:val="00A34792"/>
    <w:rsid w:val="00A3529D"/>
    <w:rsid w:val="00A36D54"/>
    <w:rsid w:val="00A37873"/>
    <w:rsid w:val="00A37A5C"/>
    <w:rsid w:val="00A4030A"/>
    <w:rsid w:val="00A4060D"/>
    <w:rsid w:val="00A40E0D"/>
    <w:rsid w:val="00A41619"/>
    <w:rsid w:val="00A41B38"/>
    <w:rsid w:val="00A43021"/>
    <w:rsid w:val="00A43BB7"/>
    <w:rsid w:val="00A43BD4"/>
    <w:rsid w:val="00A43F00"/>
    <w:rsid w:val="00A46C49"/>
    <w:rsid w:val="00A46C60"/>
    <w:rsid w:val="00A470FD"/>
    <w:rsid w:val="00A47896"/>
    <w:rsid w:val="00A50E48"/>
    <w:rsid w:val="00A51EE7"/>
    <w:rsid w:val="00A52495"/>
    <w:rsid w:val="00A524E8"/>
    <w:rsid w:val="00A52FFB"/>
    <w:rsid w:val="00A538B0"/>
    <w:rsid w:val="00A53D4F"/>
    <w:rsid w:val="00A547D2"/>
    <w:rsid w:val="00A5541F"/>
    <w:rsid w:val="00A55540"/>
    <w:rsid w:val="00A561DE"/>
    <w:rsid w:val="00A565CE"/>
    <w:rsid w:val="00A575BE"/>
    <w:rsid w:val="00A60981"/>
    <w:rsid w:val="00A609F8"/>
    <w:rsid w:val="00A628CD"/>
    <w:rsid w:val="00A644FC"/>
    <w:rsid w:val="00A6568D"/>
    <w:rsid w:val="00A66272"/>
    <w:rsid w:val="00A662B2"/>
    <w:rsid w:val="00A7243E"/>
    <w:rsid w:val="00A733AC"/>
    <w:rsid w:val="00A73ED4"/>
    <w:rsid w:val="00A80347"/>
    <w:rsid w:val="00A81417"/>
    <w:rsid w:val="00A818AF"/>
    <w:rsid w:val="00A82BA8"/>
    <w:rsid w:val="00A83B30"/>
    <w:rsid w:val="00A84EEC"/>
    <w:rsid w:val="00A8515A"/>
    <w:rsid w:val="00A869FD"/>
    <w:rsid w:val="00A87CD4"/>
    <w:rsid w:val="00A87D4F"/>
    <w:rsid w:val="00A925EE"/>
    <w:rsid w:val="00A92760"/>
    <w:rsid w:val="00A93707"/>
    <w:rsid w:val="00A97CED"/>
    <w:rsid w:val="00AA0990"/>
    <w:rsid w:val="00AA2DAD"/>
    <w:rsid w:val="00AA4623"/>
    <w:rsid w:val="00AA48C5"/>
    <w:rsid w:val="00AA4B74"/>
    <w:rsid w:val="00AA4BF4"/>
    <w:rsid w:val="00AA5D9C"/>
    <w:rsid w:val="00AA6B34"/>
    <w:rsid w:val="00AA6E73"/>
    <w:rsid w:val="00AB04C4"/>
    <w:rsid w:val="00AB1E3C"/>
    <w:rsid w:val="00AB2650"/>
    <w:rsid w:val="00AB5B55"/>
    <w:rsid w:val="00AB6079"/>
    <w:rsid w:val="00AB6939"/>
    <w:rsid w:val="00AB74E2"/>
    <w:rsid w:val="00AB7568"/>
    <w:rsid w:val="00AC04C4"/>
    <w:rsid w:val="00AC0B12"/>
    <w:rsid w:val="00AC48AD"/>
    <w:rsid w:val="00AC4BB0"/>
    <w:rsid w:val="00AC57BD"/>
    <w:rsid w:val="00AC7358"/>
    <w:rsid w:val="00AC76D1"/>
    <w:rsid w:val="00AC7C86"/>
    <w:rsid w:val="00AD497A"/>
    <w:rsid w:val="00AD4B0E"/>
    <w:rsid w:val="00AD635C"/>
    <w:rsid w:val="00AD77D3"/>
    <w:rsid w:val="00AE0541"/>
    <w:rsid w:val="00AE0726"/>
    <w:rsid w:val="00AE1038"/>
    <w:rsid w:val="00AE41F8"/>
    <w:rsid w:val="00AE4A15"/>
    <w:rsid w:val="00AE4A24"/>
    <w:rsid w:val="00AE7A0A"/>
    <w:rsid w:val="00AF04CE"/>
    <w:rsid w:val="00AF11E1"/>
    <w:rsid w:val="00AF310A"/>
    <w:rsid w:val="00AF5757"/>
    <w:rsid w:val="00B00168"/>
    <w:rsid w:val="00B01070"/>
    <w:rsid w:val="00B012FE"/>
    <w:rsid w:val="00B01603"/>
    <w:rsid w:val="00B0197F"/>
    <w:rsid w:val="00B034D2"/>
    <w:rsid w:val="00B0358A"/>
    <w:rsid w:val="00B040D5"/>
    <w:rsid w:val="00B046CC"/>
    <w:rsid w:val="00B05C1E"/>
    <w:rsid w:val="00B05CA8"/>
    <w:rsid w:val="00B0681B"/>
    <w:rsid w:val="00B069A1"/>
    <w:rsid w:val="00B11276"/>
    <w:rsid w:val="00B114A5"/>
    <w:rsid w:val="00B130A6"/>
    <w:rsid w:val="00B13A84"/>
    <w:rsid w:val="00B14759"/>
    <w:rsid w:val="00B14A8C"/>
    <w:rsid w:val="00B16EBA"/>
    <w:rsid w:val="00B17C75"/>
    <w:rsid w:val="00B17EA4"/>
    <w:rsid w:val="00B20691"/>
    <w:rsid w:val="00B22226"/>
    <w:rsid w:val="00B22A66"/>
    <w:rsid w:val="00B2320D"/>
    <w:rsid w:val="00B23976"/>
    <w:rsid w:val="00B24B0E"/>
    <w:rsid w:val="00B25867"/>
    <w:rsid w:val="00B25BFD"/>
    <w:rsid w:val="00B25C9F"/>
    <w:rsid w:val="00B26F36"/>
    <w:rsid w:val="00B2745C"/>
    <w:rsid w:val="00B277B7"/>
    <w:rsid w:val="00B2794F"/>
    <w:rsid w:val="00B30E6C"/>
    <w:rsid w:val="00B312EA"/>
    <w:rsid w:val="00B3198F"/>
    <w:rsid w:val="00B31CBA"/>
    <w:rsid w:val="00B328F9"/>
    <w:rsid w:val="00B34869"/>
    <w:rsid w:val="00B34F4C"/>
    <w:rsid w:val="00B35394"/>
    <w:rsid w:val="00B368B2"/>
    <w:rsid w:val="00B3713E"/>
    <w:rsid w:val="00B401A7"/>
    <w:rsid w:val="00B4125C"/>
    <w:rsid w:val="00B4286D"/>
    <w:rsid w:val="00B42C41"/>
    <w:rsid w:val="00B4488A"/>
    <w:rsid w:val="00B44AC0"/>
    <w:rsid w:val="00B44EF3"/>
    <w:rsid w:val="00B45063"/>
    <w:rsid w:val="00B4641C"/>
    <w:rsid w:val="00B466D5"/>
    <w:rsid w:val="00B47572"/>
    <w:rsid w:val="00B50472"/>
    <w:rsid w:val="00B51074"/>
    <w:rsid w:val="00B52D69"/>
    <w:rsid w:val="00B54143"/>
    <w:rsid w:val="00B542BE"/>
    <w:rsid w:val="00B54983"/>
    <w:rsid w:val="00B558C0"/>
    <w:rsid w:val="00B55BFF"/>
    <w:rsid w:val="00B5667A"/>
    <w:rsid w:val="00B57C25"/>
    <w:rsid w:val="00B60040"/>
    <w:rsid w:val="00B60611"/>
    <w:rsid w:val="00B606E1"/>
    <w:rsid w:val="00B61CBA"/>
    <w:rsid w:val="00B62998"/>
    <w:rsid w:val="00B630FE"/>
    <w:rsid w:val="00B64148"/>
    <w:rsid w:val="00B64F50"/>
    <w:rsid w:val="00B65E46"/>
    <w:rsid w:val="00B67252"/>
    <w:rsid w:val="00B75BC0"/>
    <w:rsid w:val="00B81842"/>
    <w:rsid w:val="00B84B13"/>
    <w:rsid w:val="00B8548A"/>
    <w:rsid w:val="00B85D2F"/>
    <w:rsid w:val="00B910F1"/>
    <w:rsid w:val="00B91EA8"/>
    <w:rsid w:val="00B92A1A"/>
    <w:rsid w:val="00B93B76"/>
    <w:rsid w:val="00B93FEB"/>
    <w:rsid w:val="00B94244"/>
    <w:rsid w:val="00B97C5D"/>
    <w:rsid w:val="00BA0059"/>
    <w:rsid w:val="00BA15D4"/>
    <w:rsid w:val="00BA1CFB"/>
    <w:rsid w:val="00BA5109"/>
    <w:rsid w:val="00BA57C0"/>
    <w:rsid w:val="00BA7150"/>
    <w:rsid w:val="00BB0EF3"/>
    <w:rsid w:val="00BB1A3A"/>
    <w:rsid w:val="00BB2BD9"/>
    <w:rsid w:val="00BB3161"/>
    <w:rsid w:val="00BB3185"/>
    <w:rsid w:val="00BB3F41"/>
    <w:rsid w:val="00BB494E"/>
    <w:rsid w:val="00BB4F02"/>
    <w:rsid w:val="00BB5BC6"/>
    <w:rsid w:val="00BB5DAA"/>
    <w:rsid w:val="00BB6B65"/>
    <w:rsid w:val="00BB7C33"/>
    <w:rsid w:val="00BB7DBE"/>
    <w:rsid w:val="00BC0252"/>
    <w:rsid w:val="00BC0321"/>
    <w:rsid w:val="00BC0D78"/>
    <w:rsid w:val="00BC1BAF"/>
    <w:rsid w:val="00BC3AD5"/>
    <w:rsid w:val="00BC4109"/>
    <w:rsid w:val="00BC4FCB"/>
    <w:rsid w:val="00BC55F5"/>
    <w:rsid w:val="00BD0FAF"/>
    <w:rsid w:val="00BD1589"/>
    <w:rsid w:val="00BD371B"/>
    <w:rsid w:val="00BD3AC6"/>
    <w:rsid w:val="00BD4280"/>
    <w:rsid w:val="00BD6EAB"/>
    <w:rsid w:val="00BE0B87"/>
    <w:rsid w:val="00BE25D1"/>
    <w:rsid w:val="00BE651A"/>
    <w:rsid w:val="00BF0DF6"/>
    <w:rsid w:val="00BF20D5"/>
    <w:rsid w:val="00BF5D36"/>
    <w:rsid w:val="00BF5DBC"/>
    <w:rsid w:val="00BF5EEF"/>
    <w:rsid w:val="00BF64D3"/>
    <w:rsid w:val="00C0246F"/>
    <w:rsid w:val="00C02525"/>
    <w:rsid w:val="00C053DA"/>
    <w:rsid w:val="00C05446"/>
    <w:rsid w:val="00C05DF4"/>
    <w:rsid w:val="00C069E7"/>
    <w:rsid w:val="00C06A99"/>
    <w:rsid w:val="00C078EF"/>
    <w:rsid w:val="00C07BA5"/>
    <w:rsid w:val="00C11AA3"/>
    <w:rsid w:val="00C11DAE"/>
    <w:rsid w:val="00C11E29"/>
    <w:rsid w:val="00C1271E"/>
    <w:rsid w:val="00C1445E"/>
    <w:rsid w:val="00C15A47"/>
    <w:rsid w:val="00C15EBA"/>
    <w:rsid w:val="00C16654"/>
    <w:rsid w:val="00C216D3"/>
    <w:rsid w:val="00C218B6"/>
    <w:rsid w:val="00C24675"/>
    <w:rsid w:val="00C26D11"/>
    <w:rsid w:val="00C3161F"/>
    <w:rsid w:val="00C3204E"/>
    <w:rsid w:val="00C328D1"/>
    <w:rsid w:val="00C32A63"/>
    <w:rsid w:val="00C33368"/>
    <w:rsid w:val="00C33B41"/>
    <w:rsid w:val="00C34948"/>
    <w:rsid w:val="00C3504E"/>
    <w:rsid w:val="00C35FEB"/>
    <w:rsid w:val="00C3689E"/>
    <w:rsid w:val="00C377EE"/>
    <w:rsid w:val="00C37E14"/>
    <w:rsid w:val="00C4001A"/>
    <w:rsid w:val="00C41D39"/>
    <w:rsid w:val="00C4245F"/>
    <w:rsid w:val="00C4286F"/>
    <w:rsid w:val="00C42C07"/>
    <w:rsid w:val="00C431D1"/>
    <w:rsid w:val="00C43F7B"/>
    <w:rsid w:val="00C440A9"/>
    <w:rsid w:val="00C44C5B"/>
    <w:rsid w:val="00C44F84"/>
    <w:rsid w:val="00C47654"/>
    <w:rsid w:val="00C50258"/>
    <w:rsid w:val="00C50396"/>
    <w:rsid w:val="00C5051E"/>
    <w:rsid w:val="00C50585"/>
    <w:rsid w:val="00C50FAF"/>
    <w:rsid w:val="00C51073"/>
    <w:rsid w:val="00C547A4"/>
    <w:rsid w:val="00C54E4D"/>
    <w:rsid w:val="00C54E61"/>
    <w:rsid w:val="00C55207"/>
    <w:rsid w:val="00C5539A"/>
    <w:rsid w:val="00C570C5"/>
    <w:rsid w:val="00C576A5"/>
    <w:rsid w:val="00C6032A"/>
    <w:rsid w:val="00C613ED"/>
    <w:rsid w:val="00C635DC"/>
    <w:rsid w:val="00C639B1"/>
    <w:rsid w:val="00C63D4F"/>
    <w:rsid w:val="00C64E1C"/>
    <w:rsid w:val="00C652B8"/>
    <w:rsid w:val="00C65605"/>
    <w:rsid w:val="00C67A57"/>
    <w:rsid w:val="00C728C6"/>
    <w:rsid w:val="00C73D65"/>
    <w:rsid w:val="00C75E26"/>
    <w:rsid w:val="00C76C5E"/>
    <w:rsid w:val="00C80EFA"/>
    <w:rsid w:val="00C814B0"/>
    <w:rsid w:val="00C81E95"/>
    <w:rsid w:val="00C82015"/>
    <w:rsid w:val="00C823C6"/>
    <w:rsid w:val="00C82CD2"/>
    <w:rsid w:val="00C84415"/>
    <w:rsid w:val="00C855E9"/>
    <w:rsid w:val="00C8599A"/>
    <w:rsid w:val="00C86020"/>
    <w:rsid w:val="00C8619C"/>
    <w:rsid w:val="00C86FCF"/>
    <w:rsid w:val="00C8712A"/>
    <w:rsid w:val="00C87B6D"/>
    <w:rsid w:val="00C87B8E"/>
    <w:rsid w:val="00C91096"/>
    <w:rsid w:val="00C91D0F"/>
    <w:rsid w:val="00C923AC"/>
    <w:rsid w:val="00C95EAA"/>
    <w:rsid w:val="00C971AA"/>
    <w:rsid w:val="00C97A7D"/>
    <w:rsid w:val="00C97CBD"/>
    <w:rsid w:val="00CA12CB"/>
    <w:rsid w:val="00CA17D1"/>
    <w:rsid w:val="00CA3735"/>
    <w:rsid w:val="00CA3D7B"/>
    <w:rsid w:val="00CA54BE"/>
    <w:rsid w:val="00CA7835"/>
    <w:rsid w:val="00CA7899"/>
    <w:rsid w:val="00CB04F2"/>
    <w:rsid w:val="00CB0816"/>
    <w:rsid w:val="00CB099D"/>
    <w:rsid w:val="00CB1385"/>
    <w:rsid w:val="00CB25FB"/>
    <w:rsid w:val="00CB352F"/>
    <w:rsid w:val="00CB3D60"/>
    <w:rsid w:val="00CC0400"/>
    <w:rsid w:val="00CC19E3"/>
    <w:rsid w:val="00CC1BC3"/>
    <w:rsid w:val="00CC3416"/>
    <w:rsid w:val="00CC362C"/>
    <w:rsid w:val="00CC4397"/>
    <w:rsid w:val="00CC6699"/>
    <w:rsid w:val="00CC6DBB"/>
    <w:rsid w:val="00CC6FAA"/>
    <w:rsid w:val="00CC74FF"/>
    <w:rsid w:val="00CD0653"/>
    <w:rsid w:val="00CD0F41"/>
    <w:rsid w:val="00CD11EE"/>
    <w:rsid w:val="00CD1F77"/>
    <w:rsid w:val="00CD2C98"/>
    <w:rsid w:val="00CD2D20"/>
    <w:rsid w:val="00CD3A35"/>
    <w:rsid w:val="00CD4535"/>
    <w:rsid w:val="00CD72EA"/>
    <w:rsid w:val="00CD7A34"/>
    <w:rsid w:val="00CE19FE"/>
    <w:rsid w:val="00CE32DE"/>
    <w:rsid w:val="00CE3859"/>
    <w:rsid w:val="00CE38A6"/>
    <w:rsid w:val="00CE6043"/>
    <w:rsid w:val="00CE6251"/>
    <w:rsid w:val="00CE6683"/>
    <w:rsid w:val="00CE6998"/>
    <w:rsid w:val="00CE6C54"/>
    <w:rsid w:val="00CF06B5"/>
    <w:rsid w:val="00CF0FF3"/>
    <w:rsid w:val="00CF10E7"/>
    <w:rsid w:val="00CF2932"/>
    <w:rsid w:val="00CF518B"/>
    <w:rsid w:val="00D03AD7"/>
    <w:rsid w:val="00D045D7"/>
    <w:rsid w:val="00D0554E"/>
    <w:rsid w:val="00D05672"/>
    <w:rsid w:val="00D05D17"/>
    <w:rsid w:val="00D1075D"/>
    <w:rsid w:val="00D126D7"/>
    <w:rsid w:val="00D14C62"/>
    <w:rsid w:val="00D15FC9"/>
    <w:rsid w:val="00D16BB7"/>
    <w:rsid w:val="00D1755A"/>
    <w:rsid w:val="00D17947"/>
    <w:rsid w:val="00D200F9"/>
    <w:rsid w:val="00D204E6"/>
    <w:rsid w:val="00D20D41"/>
    <w:rsid w:val="00D21184"/>
    <w:rsid w:val="00D2164D"/>
    <w:rsid w:val="00D22CA5"/>
    <w:rsid w:val="00D255C1"/>
    <w:rsid w:val="00D25C93"/>
    <w:rsid w:val="00D26F51"/>
    <w:rsid w:val="00D277E7"/>
    <w:rsid w:val="00D31A2A"/>
    <w:rsid w:val="00D34344"/>
    <w:rsid w:val="00D34AE2"/>
    <w:rsid w:val="00D37638"/>
    <w:rsid w:val="00D40636"/>
    <w:rsid w:val="00D40808"/>
    <w:rsid w:val="00D41F5A"/>
    <w:rsid w:val="00D430FD"/>
    <w:rsid w:val="00D43941"/>
    <w:rsid w:val="00D43ED8"/>
    <w:rsid w:val="00D44EE1"/>
    <w:rsid w:val="00D45E76"/>
    <w:rsid w:val="00D47C6C"/>
    <w:rsid w:val="00D5098C"/>
    <w:rsid w:val="00D527D8"/>
    <w:rsid w:val="00D536C8"/>
    <w:rsid w:val="00D539F4"/>
    <w:rsid w:val="00D53BC5"/>
    <w:rsid w:val="00D5542F"/>
    <w:rsid w:val="00D55F7F"/>
    <w:rsid w:val="00D565CA"/>
    <w:rsid w:val="00D56EA8"/>
    <w:rsid w:val="00D57816"/>
    <w:rsid w:val="00D578EC"/>
    <w:rsid w:val="00D60CFF"/>
    <w:rsid w:val="00D62119"/>
    <w:rsid w:val="00D62EEE"/>
    <w:rsid w:val="00D6310E"/>
    <w:rsid w:val="00D632B4"/>
    <w:rsid w:val="00D63476"/>
    <w:rsid w:val="00D67AAC"/>
    <w:rsid w:val="00D703BB"/>
    <w:rsid w:val="00D7107C"/>
    <w:rsid w:val="00D711E7"/>
    <w:rsid w:val="00D712B9"/>
    <w:rsid w:val="00D715C6"/>
    <w:rsid w:val="00D71687"/>
    <w:rsid w:val="00D72830"/>
    <w:rsid w:val="00D73B79"/>
    <w:rsid w:val="00D750E1"/>
    <w:rsid w:val="00D75320"/>
    <w:rsid w:val="00D77BAE"/>
    <w:rsid w:val="00D77EF9"/>
    <w:rsid w:val="00D80E74"/>
    <w:rsid w:val="00D8196F"/>
    <w:rsid w:val="00D8335D"/>
    <w:rsid w:val="00D83A43"/>
    <w:rsid w:val="00D85723"/>
    <w:rsid w:val="00D85F12"/>
    <w:rsid w:val="00D862DA"/>
    <w:rsid w:val="00D86BAF"/>
    <w:rsid w:val="00D87C27"/>
    <w:rsid w:val="00D87F8F"/>
    <w:rsid w:val="00D9115A"/>
    <w:rsid w:val="00D9190A"/>
    <w:rsid w:val="00D924AF"/>
    <w:rsid w:val="00D93DF1"/>
    <w:rsid w:val="00D95456"/>
    <w:rsid w:val="00D96497"/>
    <w:rsid w:val="00DA077B"/>
    <w:rsid w:val="00DA1E0A"/>
    <w:rsid w:val="00DA1F8B"/>
    <w:rsid w:val="00DA2E8F"/>
    <w:rsid w:val="00DA42A5"/>
    <w:rsid w:val="00DA47E4"/>
    <w:rsid w:val="00DA4F19"/>
    <w:rsid w:val="00DA578E"/>
    <w:rsid w:val="00DA6BB7"/>
    <w:rsid w:val="00DB24A0"/>
    <w:rsid w:val="00DB24C8"/>
    <w:rsid w:val="00DB3E5C"/>
    <w:rsid w:val="00DB4DCF"/>
    <w:rsid w:val="00DB4F41"/>
    <w:rsid w:val="00DB623F"/>
    <w:rsid w:val="00DB6A85"/>
    <w:rsid w:val="00DB6BEB"/>
    <w:rsid w:val="00DB766D"/>
    <w:rsid w:val="00DC0730"/>
    <w:rsid w:val="00DC0A01"/>
    <w:rsid w:val="00DC0D31"/>
    <w:rsid w:val="00DC1405"/>
    <w:rsid w:val="00DC3892"/>
    <w:rsid w:val="00DC3C20"/>
    <w:rsid w:val="00DC41C7"/>
    <w:rsid w:val="00DC4DD0"/>
    <w:rsid w:val="00DC6062"/>
    <w:rsid w:val="00DC6078"/>
    <w:rsid w:val="00DD2E2E"/>
    <w:rsid w:val="00DD3BEB"/>
    <w:rsid w:val="00DD4511"/>
    <w:rsid w:val="00DD4885"/>
    <w:rsid w:val="00DD5CF3"/>
    <w:rsid w:val="00DE02E8"/>
    <w:rsid w:val="00DE0F1E"/>
    <w:rsid w:val="00DE0FD8"/>
    <w:rsid w:val="00DE4128"/>
    <w:rsid w:val="00DE4BBF"/>
    <w:rsid w:val="00DE504C"/>
    <w:rsid w:val="00DE514C"/>
    <w:rsid w:val="00DE603C"/>
    <w:rsid w:val="00DE73C7"/>
    <w:rsid w:val="00DE73F5"/>
    <w:rsid w:val="00DE7BAF"/>
    <w:rsid w:val="00DF043D"/>
    <w:rsid w:val="00DF1C72"/>
    <w:rsid w:val="00DF1F89"/>
    <w:rsid w:val="00DF3245"/>
    <w:rsid w:val="00DF3886"/>
    <w:rsid w:val="00DF400A"/>
    <w:rsid w:val="00DF40BD"/>
    <w:rsid w:val="00DF44B0"/>
    <w:rsid w:val="00DF4914"/>
    <w:rsid w:val="00DF4E22"/>
    <w:rsid w:val="00DF5004"/>
    <w:rsid w:val="00DF5857"/>
    <w:rsid w:val="00DF58FE"/>
    <w:rsid w:val="00E00E19"/>
    <w:rsid w:val="00E03704"/>
    <w:rsid w:val="00E0458D"/>
    <w:rsid w:val="00E0466C"/>
    <w:rsid w:val="00E0479A"/>
    <w:rsid w:val="00E05343"/>
    <w:rsid w:val="00E05EAA"/>
    <w:rsid w:val="00E07082"/>
    <w:rsid w:val="00E07C67"/>
    <w:rsid w:val="00E101A8"/>
    <w:rsid w:val="00E11D9E"/>
    <w:rsid w:val="00E12605"/>
    <w:rsid w:val="00E13CBE"/>
    <w:rsid w:val="00E14037"/>
    <w:rsid w:val="00E15AF9"/>
    <w:rsid w:val="00E1683A"/>
    <w:rsid w:val="00E1688F"/>
    <w:rsid w:val="00E16DE9"/>
    <w:rsid w:val="00E17A33"/>
    <w:rsid w:val="00E204C8"/>
    <w:rsid w:val="00E21833"/>
    <w:rsid w:val="00E22449"/>
    <w:rsid w:val="00E244B8"/>
    <w:rsid w:val="00E24DCE"/>
    <w:rsid w:val="00E257AB"/>
    <w:rsid w:val="00E258C5"/>
    <w:rsid w:val="00E259B8"/>
    <w:rsid w:val="00E26791"/>
    <w:rsid w:val="00E275C1"/>
    <w:rsid w:val="00E30704"/>
    <w:rsid w:val="00E3145F"/>
    <w:rsid w:val="00E32FAC"/>
    <w:rsid w:val="00E33076"/>
    <w:rsid w:val="00E33EE2"/>
    <w:rsid w:val="00E34E94"/>
    <w:rsid w:val="00E360D8"/>
    <w:rsid w:val="00E360FE"/>
    <w:rsid w:val="00E36E20"/>
    <w:rsid w:val="00E36F29"/>
    <w:rsid w:val="00E37BFD"/>
    <w:rsid w:val="00E4019F"/>
    <w:rsid w:val="00E415C2"/>
    <w:rsid w:val="00E4266F"/>
    <w:rsid w:val="00E4299B"/>
    <w:rsid w:val="00E44483"/>
    <w:rsid w:val="00E45D83"/>
    <w:rsid w:val="00E45FCB"/>
    <w:rsid w:val="00E468C3"/>
    <w:rsid w:val="00E46F38"/>
    <w:rsid w:val="00E477EF"/>
    <w:rsid w:val="00E503D3"/>
    <w:rsid w:val="00E5136A"/>
    <w:rsid w:val="00E51E14"/>
    <w:rsid w:val="00E52639"/>
    <w:rsid w:val="00E53306"/>
    <w:rsid w:val="00E5452C"/>
    <w:rsid w:val="00E56424"/>
    <w:rsid w:val="00E638BB"/>
    <w:rsid w:val="00E63B45"/>
    <w:rsid w:val="00E63D20"/>
    <w:rsid w:val="00E641D4"/>
    <w:rsid w:val="00E654A2"/>
    <w:rsid w:val="00E65C5D"/>
    <w:rsid w:val="00E65DF5"/>
    <w:rsid w:val="00E66809"/>
    <w:rsid w:val="00E66C57"/>
    <w:rsid w:val="00E66DB8"/>
    <w:rsid w:val="00E6733E"/>
    <w:rsid w:val="00E6776C"/>
    <w:rsid w:val="00E70C47"/>
    <w:rsid w:val="00E74B6C"/>
    <w:rsid w:val="00E77BC5"/>
    <w:rsid w:val="00E80095"/>
    <w:rsid w:val="00E80DC7"/>
    <w:rsid w:val="00E81232"/>
    <w:rsid w:val="00E81CAF"/>
    <w:rsid w:val="00E82A2F"/>
    <w:rsid w:val="00E82CC4"/>
    <w:rsid w:val="00E83BC7"/>
    <w:rsid w:val="00E868F6"/>
    <w:rsid w:val="00E90084"/>
    <w:rsid w:val="00E921E7"/>
    <w:rsid w:val="00E94BE2"/>
    <w:rsid w:val="00E94C76"/>
    <w:rsid w:val="00E97923"/>
    <w:rsid w:val="00EA01F1"/>
    <w:rsid w:val="00EA1EBF"/>
    <w:rsid w:val="00EA2B06"/>
    <w:rsid w:val="00EA4501"/>
    <w:rsid w:val="00EA45B9"/>
    <w:rsid w:val="00EA4AF6"/>
    <w:rsid w:val="00EA5C53"/>
    <w:rsid w:val="00EA649F"/>
    <w:rsid w:val="00EA653B"/>
    <w:rsid w:val="00EA7201"/>
    <w:rsid w:val="00EA76B3"/>
    <w:rsid w:val="00EB176B"/>
    <w:rsid w:val="00EB2424"/>
    <w:rsid w:val="00EB2EAA"/>
    <w:rsid w:val="00EB351D"/>
    <w:rsid w:val="00EB3615"/>
    <w:rsid w:val="00EB38BA"/>
    <w:rsid w:val="00EB4CD1"/>
    <w:rsid w:val="00EB6ECA"/>
    <w:rsid w:val="00EC01EF"/>
    <w:rsid w:val="00EC2444"/>
    <w:rsid w:val="00EC58AD"/>
    <w:rsid w:val="00EC65B6"/>
    <w:rsid w:val="00EC68F1"/>
    <w:rsid w:val="00ED013A"/>
    <w:rsid w:val="00ED0383"/>
    <w:rsid w:val="00ED1722"/>
    <w:rsid w:val="00ED1C84"/>
    <w:rsid w:val="00ED370F"/>
    <w:rsid w:val="00ED42A4"/>
    <w:rsid w:val="00ED46EE"/>
    <w:rsid w:val="00ED5DAA"/>
    <w:rsid w:val="00ED6093"/>
    <w:rsid w:val="00ED7990"/>
    <w:rsid w:val="00EE0C4A"/>
    <w:rsid w:val="00EE14F6"/>
    <w:rsid w:val="00EE234F"/>
    <w:rsid w:val="00EE2FCF"/>
    <w:rsid w:val="00EE35AC"/>
    <w:rsid w:val="00EE37A4"/>
    <w:rsid w:val="00EE4131"/>
    <w:rsid w:val="00EE4398"/>
    <w:rsid w:val="00EE43D9"/>
    <w:rsid w:val="00EE5DCE"/>
    <w:rsid w:val="00EE638C"/>
    <w:rsid w:val="00EE6E45"/>
    <w:rsid w:val="00EF0965"/>
    <w:rsid w:val="00EF1A74"/>
    <w:rsid w:val="00EF34A1"/>
    <w:rsid w:val="00EF37B1"/>
    <w:rsid w:val="00EF3A2B"/>
    <w:rsid w:val="00EF5664"/>
    <w:rsid w:val="00F0045D"/>
    <w:rsid w:val="00F00664"/>
    <w:rsid w:val="00F0069A"/>
    <w:rsid w:val="00F00D4F"/>
    <w:rsid w:val="00F02341"/>
    <w:rsid w:val="00F0311F"/>
    <w:rsid w:val="00F037DE"/>
    <w:rsid w:val="00F03B0F"/>
    <w:rsid w:val="00F040E1"/>
    <w:rsid w:val="00F04BD1"/>
    <w:rsid w:val="00F05575"/>
    <w:rsid w:val="00F05C04"/>
    <w:rsid w:val="00F05E61"/>
    <w:rsid w:val="00F06DC7"/>
    <w:rsid w:val="00F07FAB"/>
    <w:rsid w:val="00F10069"/>
    <w:rsid w:val="00F1017C"/>
    <w:rsid w:val="00F10C44"/>
    <w:rsid w:val="00F1107B"/>
    <w:rsid w:val="00F121DF"/>
    <w:rsid w:val="00F12956"/>
    <w:rsid w:val="00F12DD9"/>
    <w:rsid w:val="00F1513C"/>
    <w:rsid w:val="00F15777"/>
    <w:rsid w:val="00F168AA"/>
    <w:rsid w:val="00F17927"/>
    <w:rsid w:val="00F17F0D"/>
    <w:rsid w:val="00F21242"/>
    <w:rsid w:val="00F21D4D"/>
    <w:rsid w:val="00F22668"/>
    <w:rsid w:val="00F22E6D"/>
    <w:rsid w:val="00F23F73"/>
    <w:rsid w:val="00F24055"/>
    <w:rsid w:val="00F26BF0"/>
    <w:rsid w:val="00F2734E"/>
    <w:rsid w:val="00F33331"/>
    <w:rsid w:val="00F3335E"/>
    <w:rsid w:val="00F33547"/>
    <w:rsid w:val="00F35A6E"/>
    <w:rsid w:val="00F36274"/>
    <w:rsid w:val="00F36BA8"/>
    <w:rsid w:val="00F36EFB"/>
    <w:rsid w:val="00F3731E"/>
    <w:rsid w:val="00F3782D"/>
    <w:rsid w:val="00F37B6A"/>
    <w:rsid w:val="00F37D8A"/>
    <w:rsid w:val="00F40DAC"/>
    <w:rsid w:val="00F42D25"/>
    <w:rsid w:val="00F46AF7"/>
    <w:rsid w:val="00F46CBB"/>
    <w:rsid w:val="00F475BF"/>
    <w:rsid w:val="00F5069B"/>
    <w:rsid w:val="00F507F4"/>
    <w:rsid w:val="00F517AD"/>
    <w:rsid w:val="00F52B76"/>
    <w:rsid w:val="00F56E4A"/>
    <w:rsid w:val="00F61622"/>
    <w:rsid w:val="00F6176F"/>
    <w:rsid w:val="00F6460E"/>
    <w:rsid w:val="00F649E4"/>
    <w:rsid w:val="00F64C10"/>
    <w:rsid w:val="00F66CDB"/>
    <w:rsid w:val="00F701AF"/>
    <w:rsid w:val="00F7085C"/>
    <w:rsid w:val="00F70EA6"/>
    <w:rsid w:val="00F7398C"/>
    <w:rsid w:val="00F73C79"/>
    <w:rsid w:val="00F74130"/>
    <w:rsid w:val="00F7436B"/>
    <w:rsid w:val="00F75628"/>
    <w:rsid w:val="00F75D73"/>
    <w:rsid w:val="00F8001F"/>
    <w:rsid w:val="00F80509"/>
    <w:rsid w:val="00F80530"/>
    <w:rsid w:val="00F80BC4"/>
    <w:rsid w:val="00F813AE"/>
    <w:rsid w:val="00F81AB3"/>
    <w:rsid w:val="00F84040"/>
    <w:rsid w:val="00F84B87"/>
    <w:rsid w:val="00F84D20"/>
    <w:rsid w:val="00F84D42"/>
    <w:rsid w:val="00F85087"/>
    <w:rsid w:val="00F856C4"/>
    <w:rsid w:val="00F860E8"/>
    <w:rsid w:val="00F86138"/>
    <w:rsid w:val="00F86601"/>
    <w:rsid w:val="00F87E66"/>
    <w:rsid w:val="00F904C1"/>
    <w:rsid w:val="00F90630"/>
    <w:rsid w:val="00F9130E"/>
    <w:rsid w:val="00F91876"/>
    <w:rsid w:val="00F91AC5"/>
    <w:rsid w:val="00F9372E"/>
    <w:rsid w:val="00F93D7A"/>
    <w:rsid w:val="00F962A8"/>
    <w:rsid w:val="00F9672B"/>
    <w:rsid w:val="00F96A37"/>
    <w:rsid w:val="00F96E6D"/>
    <w:rsid w:val="00FA0514"/>
    <w:rsid w:val="00FA3152"/>
    <w:rsid w:val="00FA3CF2"/>
    <w:rsid w:val="00FA472C"/>
    <w:rsid w:val="00FA5E5F"/>
    <w:rsid w:val="00FA5F2F"/>
    <w:rsid w:val="00FA6652"/>
    <w:rsid w:val="00FA7762"/>
    <w:rsid w:val="00FB0433"/>
    <w:rsid w:val="00FB0AF9"/>
    <w:rsid w:val="00FB1188"/>
    <w:rsid w:val="00FB35BE"/>
    <w:rsid w:val="00FB484E"/>
    <w:rsid w:val="00FB4F05"/>
    <w:rsid w:val="00FB516E"/>
    <w:rsid w:val="00FB5EDD"/>
    <w:rsid w:val="00FB756D"/>
    <w:rsid w:val="00FC181A"/>
    <w:rsid w:val="00FC4712"/>
    <w:rsid w:val="00FC4AAC"/>
    <w:rsid w:val="00FC63BC"/>
    <w:rsid w:val="00FC7F88"/>
    <w:rsid w:val="00FD0553"/>
    <w:rsid w:val="00FD0FB3"/>
    <w:rsid w:val="00FD1567"/>
    <w:rsid w:val="00FD2AEF"/>
    <w:rsid w:val="00FD2D7A"/>
    <w:rsid w:val="00FD3CDA"/>
    <w:rsid w:val="00FD4E8A"/>
    <w:rsid w:val="00FD545A"/>
    <w:rsid w:val="00FD54FA"/>
    <w:rsid w:val="00FD73FA"/>
    <w:rsid w:val="00FD7BC0"/>
    <w:rsid w:val="00FE00E2"/>
    <w:rsid w:val="00FE1B23"/>
    <w:rsid w:val="00FE65A7"/>
    <w:rsid w:val="00FE6893"/>
    <w:rsid w:val="00FE6C55"/>
    <w:rsid w:val="00FE6D4F"/>
    <w:rsid w:val="00FE7611"/>
    <w:rsid w:val="00FE7F05"/>
    <w:rsid w:val="00FF062E"/>
    <w:rsid w:val="00FF1C57"/>
    <w:rsid w:val="00FF242E"/>
    <w:rsid w:val="00FF2CCB"/>
    <w:rsid w:val="00FF2FA1"/>
    <w:rsid w:val="00FF3737"/>
    <w:rsid w:val="00FF3BA9"/>
    <w:rsid w:val="00FF5ECA"/>
    <w:rsid w:val="00FF7788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53AD3311"/>
  <w15:docId w15:val="{F821A188-E5B3-4F9C-B41C-4D00E9A1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3AC6"/>
    <w:rPr>
      <w:rFonts w:ascii="Arial" w:cs="Mitra"/>
      <w:snapToGrid w:val="0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FAF"/>
    <w:pPr>
      <w:spacing w:before="240"/>
      <w:outlineLvl w:val="0"/>
    </w:pPr>
    <w:rPr>
      <w:rFonts w:cs="Traditional Arabic"/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50FAF"/>
    <w:pPr>
      <w:spacing w:before="120"/>
      <w:outlineLvl w:val="1"/>
    </w:pPr>
    <w:rPr>
      <w:rFonts w:cs="Traditional Arabic"/>
      <w:b/>
      <w:bCs/>
      <w:sz w:val="24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C50FAF"/>
    <w:pPr>
      <w:ind w:right="360"/>
      <w:outlineLvl w:val="2"/>
    </w:pPr>
    <w:rPr>
      <w:rFonts w:ascii="Times New Roman" w:cs="Traditional Arabic"/>
      <w:b/>
      <w:bCs/>
      <w:sz w:val="24"/>
    </w:rPr>
  </w:style>
  <w:style w:type="paragraph" w:styleId="Heading4">
    <w:name w:val="heading 4"/>
    <w:basedOn w:val="Normal"/>
    <w:next w:val="NormalIndent"/>
    <w:link w:val="Heading4Char"/>
    <w:uiPriority w:val="9"/>
    <w:qFormat/>
    <w:rsid w:val="00C50FAF"/>
    <w:pPr>
      <w:ind w:right="360"/>
      <w:outlineLvl w:val="3"/>
    </w:pPr>
    <w:rPr>
      <w:rFonts w:ascii="Times New Roman" w:cs="Traditional Arabic"/>
      <w:sz w:val="24"/>
      <w:u w:val="single"/>
    </w:rPr>
  </w:style>
  <w:style w:type="paragraph" w:styleId="Heading5">
    <w:name w:val="heading 5"/>
    <w:basedOn w:val="Normal"/>
    <w:next w:val="NormalIndent"/>
    <w:link w:val="Heading5Char"/>
    <w:uiPriority w:val="9"/>
    <w:qFormat/>
    <w:rsid w:val="00C50FAF"/>
    <w:pPr>
      <w:ind w:right="720"/>
      <w:outlineLvl w:val="4"/>
    </w:pPr>
    <w:rPr>
      <w:rFonts w:ascii="Times New Roman" w:cs="Traditional Arabic"/>
      <w:b/>
      <w:bCs/>
      <w:szCs w:val="24"/>
    </w:rPr>
  </w:style>
  <w:style w:type="paragraph" w:styleId="Heading6">
    <w:name w:val="heading 6"/>
    <w:basedOn w:val="Normal"/>
    <w:next w:val="NormalIndent"/>
    <w:link w:val="Heading6Char"/>
    <w:uiPriority w:val="9"/>
    <w:qFormat/>
    <w:rsid w:val="00C50FAF"/>
    <w:pPr>
      <w:ind w:right="720"/>
      <w:outlineLvl w:val="5"/>
    </w:pPr>
    <w:rPr>
      <w:rFonts w:ascii="Times New Roman" w:cs="Traditional Arabic"/>
      <w:szCs w:val="24"/>
      <w:u w:val="single"/>
    </w:rPr>
  </w:style>
  <w:style w:type="paragraph" w:styleId="Heading7">
    <w:name w:val="heading 7"/>
    <w:basedOn w:val="Normal"/>
    <w:next w:val="NormalIndent"/>
    <w:link w:val="Heading7Char"/>
    <w:uiPriority w:val="9"/>
    <w:qFormat/>
    <w:rsid w:val="00C50FAF"/>
    <w:pPr>
      <w:ind w:right="720"/>
      <w:outlineLvl w:val="6"/>
    </w:pPr>
    <w:rPr>
      <w:rFonts w:ascii="Times New Roman" w:cs="Traditional Arabic"/>
      <w:i/>
      <w:iCs/>
      <w:szCs w:val="24"/>
    </w:rPr>
  </w:style>
  <w:style w:type="paragraph" w:styleId="Heading8">
    <w:name w:val="heading 8"/>
    <w:basedOn w:val="Normal"/>
    <w:next w:val="NormalIndent"/>
    <w:link w:val="Heading8Char"/>
    <w:uiPriority w:val="9"/>
    <w:qFormat/>
    <w:rsid w:val="00C50FAF"/>
    <w:pPr>
      <w:ind w:right="720"/>
      <w:outlineLvl w:val="7"/>
    </w:pPr>
    <w:rPr>
      <w:rFonts w:ascii="Times New Roman" w:cs="Traditional Arabic"/>
      <w:i/>
      <w:iCs/>
      <w:szCs w:val="24"/>
    </w:rPr>
  </w:style>
  <w:style w:type="paragraph" w:styleId="Heading9">
    <w:name w:val="heading 9"/>
    <w:basedOn w:val="Normal"/>
    <w:next w:val="NormalIndent"/>
    <w:link w:val="Heading9Char"/>
    <w:uiPriority w:val="9"/>
    <w:qFormat/>
    <w:rsid w:val="00C50FAF"/>
    <w:pPr>
      <w:ind w:right="720"/>
      <w:outlineLvl w:val="8"/>
    </w:pPr>
    <w:rPr>
      <w:rFonts w:ascii="Times New Roman" w:cs="Traditional Arabic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3AC6"/>
    <w:pPr>
      <w:spacing w:before="100" w:beforeAutospacing="1" w:after="100" w:afterAutospacing="1"/>
    </w:pPr>
    <w:rPr>
      <w:rFonts w:ascii="Times New Roman" w:cs="Times New Roman"/>
      <w:snapToGrid/>
      <w:sz w:val="24"/>
      <w:szCs w:val="24"/>
      <w:lang w:eastAsia="en-GB"/>
    </w:rPr>
  </w:style>
  <w:style w:type="character" w:styleId="EndnoteReference">
    <w:name w:val="endnote reference"/>
    <w:uiPriority w:val="99"/>
    <w:semiHidden/>
    <w:rsid w:val="00BD3AC6"/>
    <w:rPr>
      <w:rFonts w:cs="Traditional Arabic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D3AC6"/>
    <w:rPr>
      <w:rFonts w:ascii="Times New Roman" w:cs="Traditional Arabic"/>
      <w:szCs w:val="24"/>
      <w:lang w:val="en-US"/>
    </w:rPr>
  </w:style>
  <w:style w:type="paragraph" w:styleId="BodyText">
    <w:name w:val="Body Text"/>
    <w:basedOn w:val="Normal"/>
    <w:link w:val="BodyTextChar"/>
    <w:rsid w:val="00BD3AC6"/>
    <w:pPr>
      <w:bidi/>
    </w:pPr>
    <w:rPr>
      <w:rFonts w:ascii="Times New Roman"/>
      <w:snapToGrid/>
      <w:lang w:eastAsia="en-GB"/>
    </w:rPr>
  </w:style>
  <w:style w:type="character" w:styleId="Strong">
    <w:name w:val="Strong"/>
    <w:uiPriority w:val="22"/>
    <w:qFormat/>
    <w:rsid w:val="00BD3AC6"/>
    <w:rPr>
      <w:b/>
      <w:bCs/>
    </w:rPr>
  </w:style>
  <w:style w:type="table" w:styleId="TableGrid">
    <w:name w:val="Table Grid"/>
    <w:basedOn w:val="TableNormal"/>
    <w:rsid w:val="0084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C50FAF"/>
    <w:rPr>
      <w:rFonts w:cs="Mitra"/>
      <w:position w:val="6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rsid w:val="00C50FAF"/>
    <w:rPr>
      <w:szCs w:val="24"/>
    </w:rPr>
  </w:style>
  <w:style w:type="paragraph" w:styleId="NormalIndent">
    <w:name w:val="Normal Indent"/>
    <w:basedOn w:val="Normal"/>
    <w:rsid w:val="00C50FAF"/>
    <w:pPr>
      <w:ind w:right="720"/>
    </w:pPr>
  </w:style>
  <w:style w:type="paragraph" w:styleId="BodyText2">
    <w:name w:val="Body Text 2"/>
    <w:basedOn w:val="Normal"/>
    <w:rsid w:val="00C50FAF"/>
    <w:pPr>
      <w:bidi/>
    </w:pPr>
    <w:rPr>
      <w:rFonts w:ascii="Times New Roman" w:cs="Tahoma"/>
      <w:snapToGrid/>
      <w:szCs w:val="20"/>
      <w:lang w:eastAsia="en-GB"/>
    </w:rPr>
  </w:style>
  <w:style w:type="paragraph" w:styleId="PlainText">
    <w:name w:val="Plain Text"/>
    <w:basedOn w:val="Normal"/>
    <w:rsid w:val="00C50FAF"/>
    <w:pPr>
      <w:bidi/>
    </w:pPr>
    <w:rPr>
      <w:rFonts w:ascii="Courier New" w:cs="Traditional Arabic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50F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50FAF"/>
  </w:style>
  <w:style w:type="paragraph" w:styleId="Header">
    <w:name w:val="header"/>
    <w:basedOn w:val="Normal"/>
    <w:link w:val="HeaderChar"/>
    <w:uiPriority w:val="99"/>
    <w:rsid w:val="00C50FAF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C50FAF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87E19"/>
    <w:rPr>
      <w:rFonts w:ascii="Arial" w:cs="Traditional Arabic"/>
      <w:b/>
      <w:bCs/>
      <w:snapToGrid w:val="0"/>
      <w:sz w:val="24"/>
      <w:szCs w:val="28"/>
      <w:u w:val="single"/>
      <w:lang w:eastAsia="en-US"/>
    </w:rPr>
  </w:style>
  <w:style w:type="character" w:customStyle="1" w:styleId="Heading2Char">
    <w:name w:val="Heading 2 Char"/>
    <w:link w:val="Heading2"/>
    <w:uiPriority w:val="9"/>
    <w:rsid w:val="00687E19"/>
    <w:rPr>
      <w:rFonts w:ascii="Arial" w:cs="Traditional Arabic"/>
      <w:b/>
      <w:bCs/>
      <w:snapToGrid w:val="0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87E19"/>
    <w:rPr>
      <w:rFonts w:cs="Traditional Arabic"/>
      <w:b/>
      <w:bCs/>
      <w:snapToGrid w:val="0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687E19"/>
    <w:rPr>
      <w:rFonts w:cs="Traditional Arabic"/>
      <w:snapToGrid w:val="0"/>
      <w:sz w:val="24"/>
      <w:szCs w:val="28"/>
      <w:u w:val="single"/>
      <w:lang w:eastAsia="en-US"/>
    </w:rPr>
  </w:style>
  <w:style w:type="character" w:customStyle="1" w:styleId="Heading5Char">
    <w:name w:val="Heading 5 Char"/>
    <w:link w:val="Heading5"/>
    <w:uiPriority w:val="9"/>
    <w:rsid w:val="00687E19"/>
    <w:rPr>
      <w:rFonts w:cs="Traditional Arabic"/>
      <w:b/>
      <w:bCs/>
      <w:snapToGrid w:val="0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687E19"/>
    <w:rPr>
      <w:rFonts w:cs="Traditional Arabic"/>
      <w:snapToGrid w:val="0"/>
      <w:szCs w:val="24"/>
      <w:u w:val="single"/>
      <w:lang w:eastAsia="en-US"/>
    </w:rPr>
  </w:style>
  <w:style w:type="character" w:customStyle="1" w:styleId="Heading7Char">
    <w:name w:val="Heading 7 Char"/>
    <w:link w:val="Heading7"/>
    <w:uiPriority w:val="9"/>
    <w:rsid w:val="00687E19"/>
    <w:rPr>
      <w:rFonts w:cs="Traditional Arabic"/>
      <w:i/>
      <w:iCs/>
      <w:snapToGrid w:val="0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687E19"/>
    <w:rPr>
      <w:rFonts w:cs="Traditional Arabic"/>
      <w:i/>
      <w:iCs/>
      <w:snapToGrid w:val="0"/>
      <w:szCs w:val="24"/>
      <w:lang w:eastAsia="en-US"/>
    </w:rPr>
  </w:style>
  <w:style w:type="character" w:customStyle="1" w:styleId="Heading9Char">
    <w:name w:val="Heading 9 Char"/>
    <w:link w:val="Heading9"/>
    <w:uiPriority w:val="9"/>
    <w:rsid w:val="00687E19"/>
    <w:rPr>
      <w:rFonts w:cs="Traditional Arabic"/>
      <w:i/>
      <w:iCs/>
      <w:snapToGrid w:val="0"/>
      <w:szCs w:val="24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687E19"/>
    <w:rPr>
      <w:rFonts w:cs="Traditional Arabic"/>
      <w:snapToGrid w:val="0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687E19"/>
    <w:rPr>
      <w:rFonts w:ascii="Arial" w:cs="Mitra"/>
      <w:snapToGrid w:val="0"/>
      <w:szCs w:val="28"/>
      <w:lang w:eastAsia="en-US"/>
    </w:rPr>
  </w:style>
  <w:style w:type="character" w:customStyle="1" w:styleId="HeaderChar">
    <w:name w:val="Header Char"/>
    <w:link w:val="Header"/>
    <w:uiPriority w:val="99"/>
    <w:rsid w:val="00687E19"/>
    <w:rPr>
      <w:rFonts w:ascii="Arial" w:cs="Mitra"/>
      <w:snapToGrid w:val="0"/>
      <w:szCs w:val="28"/>
      <w:lang w:eastAsia="en-US"/>
    </w:rPr>
  </w:style>
  <w:style w:type="character" w:customStyle="1" w:styleId="FootnoteTextChar">
    <w:name w:val="Footnote Text Char"/>
    <w:link w:val="FootnoteText"/>
    <w:uiPriority w:val="99"/>
    <w:rsid w:val="00687E19"/>
    <w:rPr>
      <w:rFonts w:ascii="Arial" w:cs="Mitra"/>
      <w:snapToGrid w:val="0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687E19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87E19"/>
    <w:rPr>
      <w:rFonts w:cs="Mitra"/>
      <w:szCs w:val="28"/>
    </w:rPr>
  </w:style>
  <w:style w:type="character" w:styleId="Emphasis">
    <w:name w:val="Emphasis"/>
    <w:uiPriority w:val="20"/>
    <w:qFormat/>
    <w:rsid w:val="00687E19"/>
    <w:rPr>
      <w:i/>
      <w:iCs/>
    </w:rPr>
  </w:style>
  <w:style w:type="table" w:customStyle="1" w:styleId="GridTable1Light1">
    <w:name w:val="Grid Table 1 Light1"/>
    <w:basedOn w:val="TableNormal"/>
    <w:uiPriority w:val="46"/>
    <w:rsid w:val="00A4060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1">
    <w:name w:val="Grid Table 5 Dark - Accent 11"/>
    <w:basedOn w:val="TableNormal"/>
    <w:uiPriority w:val="50"/>
    <w:rsid w:val="00A4060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MediumGrid3-Accent1">
    <w:name w:val="Medium Grid 3 Accent 1"/>
    <w:basedOn w:val="TableNormal"/>
    <w:uiPriority w:val="69"/>
    <w:rsid w:val="00A406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65EDE"/>
    <w:pPr>
      <w:spacing w:after="200" w:line="276" w:lineRule="auto"/>
    </w:pPr>
    <w:rPr>
      <w:rFonts w:ascii="Calibri" w:eastAsia="MS Mincho" w:hAnsi="Calibri" w:cs="Arial"/>
      <w:i/>
      <w:iCs/>
      <w:snapToGrid/>
      <w:color w:val="000000"/>
      <w:sz w:val="22"/>
      <w:szCs w:val="22"/>
      <w:lang w:val="en-US" w:eastAsia="ja-JP"/>
    </w:rPr>
  </w:style>
  <w:style w:type="character" w:customStyle="1" w:styleId="QuoteChar">
    <w:name w:val="Quote Char"/>
    <w:link w:val="Quote"/>
    <w:uiPriority w:val="29"/>
    <w:rsid w:val="00965EDE"/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rsid w:val="00965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65EDE"/>
    <w:rPr>
      <w:rFonts w:ascii="Tahoma" w:hAnsi="Tahoma" w:cs="Tahoma"/>
      <w:snapToGrid w:val="0"/>
      <w:sz w:val="16"/>
      <w:szCs w:val="16"/>
      <w:lang w:val="en-GB"/>
    </w:rPr>
  </w:style>
  <w:style w:type="paragraph" w:customStyle="1" w:styleId="wp-caption-text">
    <w:name w:val="wp-caption-text"/>
    <w:basedOn w:val="Normal"/>
    <w:rsid w:val="000F3102"/>
    <w:pPr>
      <w:spacing w:before="75" w:after="100" w:afterAutospacing="1"/>
    </w:pPr>
    <w:rPr>
      <w:rFonts w:ascii="Times New Roman" w:cs="Times New Roman"/>
      <w:snapToGrid/>
      <w:color w:val="9A9B97"/>
      <w:sz w:val="18"/>
      <w:szCs w:val="18"/>
      <w:lang w:val="en-US"/>
    </w:rPr>
  </w:style>
  <w:style w:type="character" w:styleId="FollowedHyperlink">
    <w:name w:val="FollowedHyperlink"/>
    <w:uiPriority w:val="99"/>
    <w:unhideWhenUsed/>
    <w:rsid w:val="00F1513C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1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331A22"/>
    <w:rPr>
      <w:rFonts w:ascii="Courier New" w:hAnsi="Courier New" w:cs="Courier New"/>
    </w:rPr>
  </w:style>
  <w:style w:type="table" w:customStyle="1" w:styleId="GridTable1Light10">
    <w:name w:val="Grid Table 1 Light1"/>
    <w:basedOn w:val="TableNormal"/>
    <w:uiPriority w:val="46"/>
    <w:rsid w:val="00F5069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10">
    <w:name w:val="Grid Table 5 Dark - Accent 11"/>
    <w:basedOn w:val="TableNormal"/>
    <w:uiPriority w:val="50"/>
    <w:rsid w:val="00F5069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ListParagraph">
    <w:name w:val="List Paragraph"/>
    <w:basedOn w:val="Normal"/>
    <w:uiPriority w:val="34"/>
    <w:qFormat/>
    <w:rsid w:val="00F5069B"/>
    <w:pPr>
      <w:spacing w:after="200" w:line="276" w:lineRule="auto"/>
      <w:ind w:left="720"/>
      <w:contextualSpacing/>
    </w:pPr>
    <w:rPr>
      <w:rFonts w:ascii="Calibri" w:eastAsia="Calibri" w:hAnsi="Calibri" w:cs="Arial"/>
      <w:snapToGrid/>
      <w:sz w:val="22"/>
      <w:szCs w:val="22"/>
      <w:lang w:val="en-US"/>
    </w:rPr>
  </w:style>
  <w:style w:type="character" w:styleId="CommentReference">
    <w:name w:val="annotation reference"/>
    <w:uiPriority w:val="99"/>
    <w:unhideWhenUsed/>
    <w:rsid w:val="00F50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69B"/>
    <w:pPr>
      <w:bidi/>
      <w:spacing w:after="160"/>
    </w:pPr>
    <w:rPr>
      <w:rFonts w:ascii="Calibri" w:eastAsia="Calibri" w:hAnsi="Calibri" w:cs="Arial"/>
      <w:snapToGrid/>
      <w:szCs w:val="20"/>
      <w:lang w:val="en-US" w:bidi="fa-IR"/>
    </w:rPr>
  </w:style>
  <w:style w:type="character" w:customStyle="1" w:styleId="CommentTextChar">
    <w:name w:val="Comment Text Char"/>
    <w:link w:val="CommentText"/>
    <w:uiPriority w:val="99"/>
    <w:rsid w:val="00F5069B"/>
    <w:rPr>
      <w:rFonts w:ascii="Calibri" w:eastAsia="Calibri" w:hAnsi="Calibri" w:cs="Arial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069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5069B"/>
    <w:rPr>
      <w:rFonts w:ascii="Calibri" w:eastAsia="Calibri" w:hAnsi="Calibri" w:cs="Arial"/>
      <w:b/>
      <w:bCs/>
      <w:lang w:bidi="fa-IR"/>
    </w:rPr>
  </w:style>
  <w:style w:type="paragraph" w:styleId="Caption">
    <w:name w:val="caption"/>
    <w:basedOn w:val="Normal"/>
    <w:next w:val="Normal"/>
    <w:unhideWhenUsed/>
    <w:qFormat/>
    <w:rsid w:val="00F5069B"/>
    <w:pPr>
      <w:spacing w:after="200"/>
    </w:pPr>
    <w:rPr>
      <w:b/>
      <w:bCs/>
      <w:color w:val="4F81BD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F5069B"/>
    <w:pPr>
      <w:autoSpaceDE w:val="0"/>
      <w:autoSpaceDN w:val="0"/>
      <w:adjustRightInd w:val="0"/>
      <w:spacing w:line="211" w:lineRule="atLeast"/>
    </w:pPr>
    <w:rPr>
      <w:rFonts w:ascii="ACaslon Regular" w:eastAsia="Calibri" w:hAnsi="ACaslon Regular" w:cs="Arial"/>
      <w:snapToGrid/>
      <w:sz w:val="24"/>
      <w:szCs w:val="24"/>
      <w:lang w:val="en-US" w:bidi="fa-IR"/>
    </w:rPr>
  </w:style>
  <w:style w:type="paragraph" w:customStyle="1" w:styleId="Pa1">
    <w:name w:val="Pa1"/>
    <w:basedOn w:val="Normal"/>
    <w:next w:val="Normal"/>
    <w:uiPriority w:val="99"/>
    <w:rsid w:val="00F5069B"/>
    <w:pPr>
      <w:autoSpaceDE w:val="0"/>
      <w:autoSpaceDN w:val="0"/>
      <w:adjustRightInd w:val="0"/>
      <w:spacing w:line="211" w:lineRule="atLeast"/>
    </w:pPr>
    <w:rPr>
      <w:rFonts w:ascii="ACaslon Regular" w:eastAsia="Calibri" w:hAnsi="ACaslon Regular" w:cs="Arial"/>
      <w:snapToGrid/>
      <w:sz w:val="24"/>
      <w:szCs w:val="24"/>
      <w:lang w:val="en-US" w:bidi="fa-IR"/>
    </w:rPr>
  </w:style>
  <w:style w:type="character" w:customStyle="1" w:styleId="A11">
    <w:name w:val="A11"/>
    <w:uiPriority w:val="99"/>
    <w:rsid w:val="00F5069B"/>
    <w:rPr>
      <w:rFonts w:cs="ACaslon Regular"/>
      <w:color w:val="000000"/>
      <w:sz w:val="12"/>
      <w:szCs w:val="12"/>
    </w:rPr>
  </w:style>
  <w:style w:type="character" w:customStyle="1" w:styleId="A3">
    <w:name w:val="A3"/>
    <w:uiPriority w:val="99"/>
    <w:rsid w:val="00F5069B"/>
    <w:rPr>
      <w:rFonts w:cs="ACaslon Regular"/>
      <w:color w:val="000000"/>
      <w:sz w:val="20"/>
      <w:szCs w:val="20"/>
    </w:rPr>
  </w:style>
  <w:style w:type="character" w:customStyle="1" w:styleId="kicker">
    <w:name w:val="kicker"/>
    <w:rsid w:val="00F5069B"/>
  </w:style>
  <w:style w:type="character" w:customStyle="1" w:styleId="Caption1">
    <w:name w:val="Caption1"/>
    <w:rsid w:val="00F5069B"/>
  </w:style>
  <w:style w:type="paragraph" w:customStyle="1" w:styleId="Default">
    <w:name w:val="Default"/>
    <w:rsid w:val="00F5069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MediumShading2-Accent5">
    <w:name w:val="Medium Shading 2 Accent 5"/>
    <w:basedOn w:val="TableNormal"/>
    <w:uiPriority w:val="64"/>
    <w:rsid w:val="00F5069B"/>
    <w:rPr>
      <w:rFonts w:ascii="Calibri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uiPriority w:val="99"/>
    <w:semiHidden/>
    <w:rsid w:val="00624590"/>
    <w:rPr>
      <w:color w:val="808080"/>
    </w:rPr>
  </w:style>
  <w:style w:type="paragraph" w:customStyle="1" w:styleId="fst">
    <w:name w:val="fst"/>
    <w:basedOn w:val="Normal"/>
    <w:rsid w:val="00CD0F41"/>
    <w:pPr>
      <w:spacing w:before="100" w:beforeAutospacing="1" w:after="100" w:afterAutospacing="1"/>
    </w:pPr>
    <w:rPr>
      <w:rFonts w:ascii="Times New Roman" w:cs="Times New Roman"/>
      <w:snapToGrid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51E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652B8"/>
  </w:style>
  <w:style w:type="paragraph" w:styleId="ListBullet">
    <w:name w:val="List Bullet"/>
    <w:basedOn w:val="Normal"/>
    <w:rsid w:val="00C652B8"/>
    <w:pPr>
      <w:numPr>
        <w:numId w:val="1"/>
      </w:numPr>
    </w:pPr>
    <w:rPr>
      <w:rFonts w:ascii="Times New Roman" w:cs="Times New Roman"/>
      <w:snapToGrid/>
      <w:sz w:val="24"/>
      <w:szCs w:val="24"/>
      <w:lang w:val="en-US"/>
    </w:rPr>
  </w:style>
  <w:style w:type="character" w:customStyle="1" w:styleId="y2iqfc">
    <w:name w:val="y2iqfc"/>
    <w:basedOn w:val="DefaultParagraphFont"/>
    <w:rsid w:val="00C8599A"/>
  </w:style>
  <w:style w:type="paragraph" w:styleId="Revision">
    <w:name w:val="Revision"/>
    <w:hidden/>
    <w:uiPriority w:val="99"/>
    <w:semiHidden/>
    <w:rsid w:val="007E4A43"/>
    <w:rPr>
      <w:rFonts w:ascii="Arial" w:cs="Mitra"/>
      <w:snapToGrid w:val="0"/>
      <w:szCs w:val="28"/>
      <w:lang w:val="en-GB"/>
    </w:rPr>
  </w:style>
  <w:style w:type="paragraph" w:customStyle="1" w:styleId="berschrift2">
    <w:name w:val="Überschrift 2"/>
    <w:next w:val="Text"/>
    <w:rsid w:val="00CF10E7"/>
    <w:pPr>
      <w:keepNext/>
      <w:pBdr>
        <w:top w:val="nil"/>
        <w:left w:val="nil"/>
        <w:bottom w:val="nil"/>
        <w:right w:val="nil"/>
        <w:between w:val="nil"/>
        <w:bar w:val="nil"/>
      </w:pBdr>
      <w:spacing w:before="200" w:after="200" w:line="720" w:lineRule="auto"/>
      <w:outlineLvl w:val="1"/>
    </w:pPr>
    <w:rPr>
      <w:rFonts w:ascii="Arial Unicode MS" w:eastAsia="Arial Unicode MS" w:hAnsi="Arial Unicode MS" w:cs="XB Niloofar" w:hint="cs"/>
      <w:b/>
      <w:bCs/>
      <w:color w:val="000000"/>
      <w:sz w:val="32"/>
      <w:szCs w:val="3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sid w:val="00CF10E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Arial Unicode MS" w:hAnsi="Arial Unicode MS" w:cs="Helvetica Neue" w:hint="c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Funote">
    <w:name w:val="Fußnote"/>
    <w:rsid w:val="00CF10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viiyi">
    <w:name w:val="viiyi"/>
    <w:basedOn w:val="DefaultParagraphFont"/>
    <w:rsid w:val="00D9115A"/>
  </w:style>
  <w:style w:type="character" w:customStyle="1" w:styleId="q4iawc">
    <w:name w:val="q4iawc"/>
    <w:basedOn w:val="DefaultParagraphFont"/>
    <w:rsid w:val="00D9115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7D3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782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rsid w:val="008028AB"/>
    <w:pPr>
      <w:keepNext/>
      <w:suppressAutoHyphens/>
      <w:spacing w:before="240" w:after="120"/>
    </w:pPr>
    <w:rPr>
      <w:rFonts w:ascii="Liberation Sans" w:eastAsia="Microsoft YaHei" w:hAnsi="Liberation Sans" w:cs="Arial"/>
      <w:snapToGrid/>
      <w:kern w:val="2"/>
      <w:sz w:val="28"/>
      <w:lang w:val="en-US" w:eastAsia="zh-CN" w:bidi="hi-IN"/>
    </w:rPr>
  </w:style>
  <w:style w:type="paragraph" w:styleId="List">
    <w:name w:val="List"/>
    <w:basedOn w:val="BodyText"/>
    <w:rsid w:val="008028AB"/>
    <w:pPr>
      <w:suppressAutoHyphens/>
      <w:bidi w:val="0"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customStyle="1" w:styleId="Index">
    <w:name w:val="Index"/>
    <w:basedOn w:val="Normal"/>
    <w:qFormat/>
    <w:rsid w:val="008028AB"/>
    <w:pPr>
      <w:suppressLineNumbers/>
      <w:suppressAutoHyphens/>
    </w:pPr>
    <w:rPr>
      <w:rFonts w:ascii="Liberation Serif" w:eastAsia="NSimSun" w:hAnsi="Liberation Serif" w:cs="Arial"/>
      <w:snapToGrid/>
      <w:kern w:val="2"/>
      <w:sz w:val="24"/>
      <w:szCs w:val="24"/>
      <w:lang w:val="en-US"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8E0BF4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0BF4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B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lang w:val="fr-F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0BF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0B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B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2E74B5" w:themeColor="accent1" w:themeShade="BF"/>
      <w:kern w:val="2"/>
      <w:sz w:val="22"/>
      <w:szCs w:val="22"/>
      <w:lang w:val="fr-F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BF4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fr-FR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0BF4"/>
    <w:rPr>
      <w:b/>
      <w:bCs/>
      <w:smallCaps/>
      <w:color w:val="2E74B5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8E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ritiu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rxists.org/francais/liebknec/1919/01/liebknecht_191901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FEC9-80C9-4CA5-9A4A-1E54D9C9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نقد اقتصاد سیاسی</vt:lpstr>
    </vt:vector>
  </TitlesOfParts>
  <Company>pecritique.com</Company>
  <LinksUpToDate>false</LinksUpToDate>
  <CharactersWithSpaces>17944</CharactersWithSpaces>
  <SharedDoc>false</SharedDoc>
  <HLinks>
    <vt:vector size="186" baseType="variant">
      <vt:variant>
        <vt:i4>5505101</vt:i4>
      </vt:variant>
      <vt:variant>
        <vt:i4>96</vt:i4>
      </vt:variant>
      <vt:variant>
        <vt:i4>0</vt:i4>
      </vt:variant>
      <vt:variant>
        <vt:i4>5</vt:i4>
      </vt:variant>
      <vt:variant>
        <vt:lpwstr>https://www.jacobinmag.com/2017/05/european-union-brexit-crisis-debt-greece-lexit</vt:lpwstr>
      </vt:variant>
      <vt:variant>
        <vt:lpwstr/>
      </vt:variant>
      <vt:variant>
        <vt:i4>4259931</vt:i4>
      </vt:variant>
      <vt:variant>
        <vt:i4>93</vt:i4>
      </vt:variant>
      <vt:variant>
        <vt:i4>0</vt:i4>
      </vt:variant>
      <vt:variant>
        <vt:i4>5</vt:i4>
      </vt:variant>
      <vt:variant>
        <vt:lpwstr>https://www.jacobinmag.com/2011/12/four-futures/</vt:lpwstr>
      </vt:variant>
      <vt:variant>
        <vt:lpwstr/>
      </vt:variant>
      <vt:variant>
        <vt:i4>2162740</vt:i4>
      </vt:variant>
      <vt:variant>
        <vt:i4>90</vt:i4>
      </vt:variant>
      <vt:variant>
        <vt:i4>0</vt:i4>
      </vt:variant>
      <vt:variant>
        <vt:i4>5</vt:i4>
      </vt:variant>
      <vt:variant>
        <vt:lpwstr>http://www.independent.co.uk/news/world/europe/yanis-varoufakis-europe-is-sliding-back-into-the-1930s-we-need-a-new-movement-a6863311.html</vt:lpwstr>
      </vt:variant>
      <vt:variant>
        <vt:lpwstr/>
      </vt:variant>
      <vt:variant>
        <vt:i4>1703957</vt:i4>
      </vt:variant>
      <vt:variant>
        <vt:i4>87</vt:i4>
      </vt:variant>
      <vt:variant>
        <vt:i4>0</vt:i4>
      </vt:variant>
      <vt:variant>
        <vt:i4>5</vt:i4>
      </vt:variant>
      <vt:variant>
        <vt:lpwstr>https://www.project-syndicate.org/commentary/new-deal-for-europe-by-yanis-varoufakis-2017-01</vt:lpwstr>
      </vt:variant>
      <vt:variant>
        <vt:lpwstr/>
      </vt:variant>
      <vt:variant>
        <vt:i4>4391007</vt:i4>
      </vt:variant>
      <vt:variant>
        <vt:i4>84</vt:i4>
      </vt:variant>
      <vt:variant>
        <vt:i4>0</vt:i4>
      </vt:variant>
      <vt:variant>
        <vt:i4>5</vt:i4>
      </vt:variant>
      <vt:variant>
        <vt:lpwstr>https://www.jacobinmag.com/2016/09/european-union-strategy-democracy-yanis-varoufakis-diem25/</vt:lpwstr>
      </vt:variant>
      <vt:variant>
        <vt:lpwstr/>
      </vt:variant>
      <vt:variant>
        <vt:i4>6160408</vt:i4>
      </vt:variant>
      <vt:variant>
        <vt:i4>78</vt:i4>
      </vt:variant>
      <vt:variant>
        <vt:i4>0</vt:i4>
      </vt:variant>
      <vt:variant>
        <vt:i4>5</vt:i4>
      </vt:variant>
      <vt:variant>
        <vt:lpwstr>http://www.dailykos.com/story/2016/12/12/1610198/-Be-happy-for-coal-miners-losing-their-health-insurance-They-re-getting-exactly-what-they-voted-for</vt:lpwstr>
      </vt:variant>
      <vt:variant>
        <vt:lpwstr/>
      </vt:variant>
      <vt:variant>
        <vt:i4>2097260</vt:i4>
      </vt:variant>
      <vt:variant>
        <vt:i4>75</vt:i4>
      </vt:variant>
      <vt:variant>
        <vt:i4>0</vt:i4>
      </vt:variant>
      <vt:variant>
        <vt:i4>5</vt:i4>
      </vt:variant>
      <vt:variant>
        <vt:lpwstr>https://membership.theguardian.com/event/europe-austerity-and-the-threat-to-global-stability-with-yanis-varoufakis-22492964061</vt:lpwstr>
      </vt:variant>
      <vt:variant>
        <vt:lpwstr/>
      </vt:variant>
      <vt:variant>
        <vt:i4>6291576</vt:i4>
      </vt:variant>
      <vt:variant>
        <vt:i4>72</vt:i4>
      </vt:variant>
      <vt:variant>
        <vt:i4>0</vt:i4>
      </vt:variant>
      <vt:variant>
        <vt:i4>5</vt:i4>
      </vt:variant>
      <vt:variant>
        <vt:lpwstr>https://www.jacobinmag.com/2016/06/leave-european-union-brexit-ukip-corbyn-cameron/</vt:lpwstr>
      </vt:variant>
      <vt:variant>
        <vt:lpwstr/>
      </vt:variant>
      <vt:variant>
        <vt:i4>4128824</vt:i4>
      </vt:variant>
      <vt:variant>
        <vt:i4>69</vt:i4>
      </vt:variant>
      <vt:variant>
        <vt:i4>0</vt:i4>
      </vt:variant>
      <vt:variant>
        <vt:i4>5</vt:i4>
      </vt:variant>
      <vt:variant>
        <vt:lpwstr>https://www.jacobinmag.com/2017/03/the-glory-days-are-over/</vt:lpwstr>
      </vt:variant>
      <vt:variant>
        <vt:lpwstr/>
      </vt:variant>
      <vt:variant>
        <vt:i4>327709</vt:i4>
      </vt:variant>
      <vt:variant>
        <vt:i4>66</vt:i4>
      </vt:variant>
      <vt:variant>
        <vt:i4>0</vt:i4>
      </vt:variant>
      <vt:variant>
        <vt:i4>5</vt:i4>
      </vt:variant>
      <vt:variant>
        <vt:lpwstr>https://www.jacobinmag.com/2016/07/alternative-germany-right-spd-merkel-gabriel-immigration-refugees-xenophobia-austerity-die-linke/</vt:lpwstr>
      </vt:variant>
      <vt:variant>
        <vt:lpwstr/>
      </vt:variant>
      <vt:variant>
        <vt:i4>65625</vt:i4>
      </vt:variant>
      <vt:variant>
        <vt:i4>63</vt:i4>
      </vt:variant>
      <vt:variant>
        <vt:i4>0</vt:i4>
      </vt:variant>
      <vt:variant>
        <vt:i4>5</vt:i4>
      </vt:variant>
      <vt:variant>
        <vt:lpwstr>https://www.jacobinmag.com/2017/04/national-front-marine-le-pen-holocaust-vichy-republic-secularism/</vt:lpwstr>
      </vt:variant>
      <vt:variant>
        <vt:lpwstr/>
      </vt:variant>
      <vt:variant>
        <vt:i4>3014705</vt:i4>
      </vt:variant>
      <vt:variant>
        <vt:i4>60</vt:i4>
      </vt:variant>
      <vt:variant>
        <vt:i4>0</vt:i4>
      </vt:variant>
      <vt:variant>
        <vt:i4>5</vt:i4>
      </vt:variant>
      <vt:variant>
        <vt:lpwstr>https://www.jacobinmag.com/2015/09/beppe-grillo-berlusconi-renzi-italy-corruption/</vt:lpwstr>
      </vt:variant>
      <vt:variant>
        <vt:lpwstr/>
      </vt:variant>
      <vt:variant>
        <vt:i4>1245195</vt:i4>
      </vt:variant>
      <vt:variant>
        <vt:i4>57</vt:i4>
      </vt:variant>
      <vt:variant>
        <vt:i4>0</vt:i4>
      </vt:variant>
      <vt:variant>
        <vt:i4>5</vt:i4>
      </vt:variant>
      <vt:variant>
        <vt:lpwstr>http://www.ekathimerini.com/163821/article/ekathimerini/business/greece-to-unveil-pilot-scheme-for-guaranteed-minimum-income</vt:lpwstr>
      </vt:variant>
      <vt:variant>
        <vt:lpwstr/>
      </vt:variant>
      <vt:variant>
        <vt:i4>4259922</vt:i4>
      </vt:variant>
      <vt:variant>
        <vt:i4>54</vt:i4>
      </vt:variant>
      <vt:variant>
        <vt:i4>0</vt:i4>
      </vt:variant>
      <vt:variant>
        <vt:i4>5</vt:i4>
      </vt:variant>
      <vt:variant>
        <vt:lpwstr>https://www.theguardian.com/business/2016/may/23/imf-warns-eu-bailout-greece-debt-relief</vt:lpwstr>
      </vt:variant>
      <vt:variant>
        <vt:lpwstr/>
      </vt:variant>
      <vt:variant>
        <vt:i4>7667819</vt:i4>
      </vt:variant>
      <vt:variant>
        <vt:i4>51</vt:i4>
      </vt:variant>
      <vt:variant>
        <vt:i4>0</vt:i4>
      </vt:variant>
      <vt:variant>
        <vt:i4>5</vt:i4>
      </vt:variant>
      <vt:variant>
        <vt:lpwstr>http://www.economist.com/blogs/freeexchange/2015/08/greece-and-euro</vt:lpwstr>
      </vt:variant>
      <vt:variant>
        <vt:lpwstr/>
      </vt:variant>
      <vt:variant>
        <vt:i4>7209068</vt:i4>
      </vt:variant>
      <vt:variant>
        <vt:i4>48</vt:i4>
      </vt:variant>
      <vt:variant>
        <vt:i4>0</vt:i4>
      </vt:variant>
      <vt:variant>
        <vt:i4>5</vt:i4>
      </vt:variant>
      <vt:variant>
        <vt:lpwstr>https://www.nytimes.com/2012/06/10/business/global/spain-moves-closer-to-bailout-of-banks.html</vt:lpwstr>
      </vt:variant>
      <vt:variant>
        <vt:lpwstr/>
      </vt:variant>
      <vt:variant>
        <vt:i4>8257656</vt:i4>
      </vt:variant>
      <vt:variant>
        <vt:i4>45</vt:i4>
      </vt:variant>
      <vt:variant>
        <vt:i4>0</vt:i4>
      </vt:variant>
      <vt:variant>
        <vt:i4>5</vt:i4>
      </vt:variant>
      <vt:variant>
        <vt:lpwstr>https://www.ft.com/content/b8e251a8-75c7-11e0-82c6-00144feabdc0</vt:lpwstr>
      </vt:variant>
      <vt:variant>
        <vt:lpwstr/>
      </vt:variant>
      <vt:variant>
        <vt:i4>6946912</vt:i4>
      </vt:variant>
      <vt:variant>
        <vt:i4>42</vt:i4>
      </vt:variant>
      <vt:variant>
        <vt:i4>0</vt:i4>
      </vt:variant>
      <vt:variant>
        <vt:i4>5</vt:i4>
      </vt:variant>
      <vt:variant>
        <vt:lpwstr>https://www.theguardian.com/world/2012/dec/05/ireland-austerity-budget</vt:lpwstr>
      </vt:variant>
      <vt:variant>
        <vt:lpwstr/>
      </vt:variant>
      <vt:variant>
        <vt:i4>4259915</vt:i4>
      </vt:variant>
      <vt:variant>
        <vt:i4>39</vt:i4>
      </vt:variant>
      <vt:variant>
        <vt:i4>0</vt:i4>
      </vt:variant>
      <vt:variant>
        <vt:i4>5</vt:i4>
      </vt:variant>
      <vt:variant>
        <vt:lpwstr>https://www.jacobinmag.com/2015/02/syriza-euro-austerity-troika/</vt:lpwstr>
      </vt:variant>
      <vt:variant>
        <vt:lpwstr/>
      </vt:variant>
      <vt:variant>
        <vt:i4>6422569</vt:i4>
      </vt:variant>
      <vt:variant>
        <vt:i4>36</vt:i4>
      </vt:variant>
      <vt:variant>
        <vt:i4>0</vt:i4>
      </vt:variant>
      <vt:variant>
        <vt:i4>5</vt:i4>
      </vt:variant>
      <vt:variant>
        <vt:lpwstr>http://www.reuters.com/article/us-deutsche-bank-fed-forex-idUSKBN17M2MK</vt:lpwstr>
      </vt:variant>
      <vt:variant>
        <vt:lpwstr/>
      </vt:variant>
      <vt:variant>
        <vt:i4>131163</vt:i4>
      </vt:variant>
      <vt:variant>
        <vt:i4>33</vt:i4>
      </vt:variant>
      <vt:variant>
        <vt:i4>0</vt:i4>
      </vt:variant>
      <vt:variant>
        <vt:i4>5</vt:i4>
      </vt:variant>
      <vt:variant>
        <vt:lpwstr>https://www.bloomberg.com/news/articles/2015-01-22/draghi-commits-ecb-to-trillion-euro-qe-plan-in-deflation-fight</vt:lpwstr>
      </vt:variant>
      <vt:variant>
        <vt:lpwstr/>
      </vt:variant>
      <vt:variant>
        <vt:i4>7340078</vt:i4>
      </vt:variant>
      <vt:variant>
        <vt:i4>27</vt:i4>
      </vt:variant>
      <vt:variant>
        <vt:i4>0</vt:i4>
      </vt:variant>
      <vt:variant>
        <vt:i4>5</vt:i4>
      </vt:variant>
      <vt:variant>
        <vt:lpwstr>https://www.ft.com/content/db64606a-bd3b-11e6-8b45-b8b81dd5d080</vt:lpwstr>
      </vt:variant>
      <vt:variant>
        <vt:lpwstr/>
      </vt:variant>
      <vt:variant>
        <vt:i4>720974</vt:i4>
      </vt:variant>
      <vt:variant>
        <vt:i4>24</vt:i4>
      </vt:variant>
      <vt:variant>
        <vt:i4>0</vt:i4>
      </vt:variant>
      <vt:variant>
        <vt:i4>5</vt:i4>
      </vt:variant>
      <vt:variant>
        <vt:lpwstr>http://bruegel.org/2017/01/ecb-finally-addressing-italian-bank-woes/</vt:lpwstr>
      </vt:variant>
      <vt:variant>
        <vt:lpwstr/>
      </vt:variant>
      <vt:variant>
        <vt:i4>7667749</vt:i4>
      </vt:variant>
      <vt:variant>
        <vt:i4>21</vt:i4>
      </vt:variant>
      <vt:variant>
        <vt:i4>0</vt:i4>
      </vt:variant>
      <vt:variant>
        <vt:i4>5</vt:i4>
      </vt:variant>
      <vt:variant>
        <vt:lpwstr>https://www.ft.com/content/5a681e0c-9a09-11e6-8f9b-70e3cabccfae</vt:lpwstr>
      </vt:variant>
      <vt:variant>
        <vt:lpwstr/>
      </vt:variant>
      <vt:variant>
        <vt:i4>1179735</vt:i4>
      </vt:variant>
      <vt:variant>
        <vt:i4>18</vt:i4>
      </vt:variant>
      <vt:variant>
        <vt:i4>0</vt:i4>
      </vt:variant>
      <vt:variant>
        <vt:i4>5</vt:i4>
      </vt:variant>
      <vt:variant>
        <vt:lpwstr>https://www.blubrry.com/jacobin/</vt:lpwstr>
      </vt:variant>
      <vt:variant>
        <vt:lpwstr/>
      </vt:variant>
      <vt:variant>
        <vt:i4>983112</vt:i4>
      </vt:variant>
      <vt:variant>
        <vt:i4>15</vt:i4>
      </vt:variant>
      <vt:variant>
        <vt:i4>0</vt:i4>
      </vt:variant>
      <vt:variant>
        <vt:i4>5</vt:i4>
      </vt:variant>
      <vt:variant>
        <vt:lpwstr>http://www.stitcher.com/podcast/jacobin-radio-from-jacobin-magazine/jacobin-radio</vt:lpwstr>
      </vt:variant>
      <vt:variant>
        <vt:lpwstr/>
      </vt:variant>
      <vt:variant>
        <vt:i4>7405673</vt:i4>
      </vt:variant>
      <vt:variant>
        <vt:i4>12</vt:i4>
      </vt:variant>
      <vt:variant>
        <vt:i4>0</vt:i4>
      </vt:variant>
      <vt:variant>
        <vt:i4>5</vt:i4>
      </vt:variant>
      <vt:variant>
        <vt:lpwstr>https://itunes.apple.com/us/podcast/jacobin-radio/id791564318?mt=2</vt:lpwstr>
      </vt:variant>
      <vt:variant>
        <vt:lpwstr/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https://www.blubrry.com/jacobin/22094446/behind-the-news-yanis-varoufakis-on-europes-crises/</vt:lpwstr>
      </vt:variant>
      <vt:variant>
        <vt:lpwstr/>
      </vt:variant>
      <vt:variant>
        <vt:i4>720896</vt:i4>
      </vt:variant>
      <vt:variant>
        <vt:i4>6</vt:i4>
      </vt:variant>
      <vt:variant>
        <vt:i4>0</vt:i4>
      </vt:variant>
      <vt:variant>
        <vt:i4>5</vt:i4>
      </vt:variant>
      <vt:variant>
        <vt:lpwstr>https://www.blubrry.com/jacobin/22094446/behind-the-news-yanis-varoufakis-on-europes-crises/</vt:lpwstr>
      </vt:variant>
      <vt:variant>
        <vt:lpwstr/>
      </vt:variant>
      <vt:variant>
        <vt:i4>2687086</vt:i4>
      </vt:variant>
      <vt:variant>
        <vt:i4>3</vt:i4>
      </vt:variant>
      <vt:variant>
        <vt:i4>0</vt:i4>
      </vt:variant>
      <vt:variant>
        <vt:i4>5</vt:i4>
      </vt:variant>
      <vt:variant>
        <vt:lpwstr>https://diem25.org/end/</vt:lpwstr>
      </vt:variant>
      <vt:variant>
        <vt:lpwstr/>
      </vt:variant>
      <vt:variant>
        <vt:i4>2621487</vt:i4>
      </vt:variant>
      <vt:variant>
        <vt:i4>0</vt:i4>
      </vt:variant>
      <vt:variant>
        <vt:i4>0</vt:i4>
      </vt:variant>
      <vt:variant>
        <vt:i4>5</vt:i4>
      </vt:variant>
      <vt:variant>
        <vt:lpwstr>https://diem25.org/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نقد اقتصاد سیاسی</dc:title>
  <dc:creator>PECritique</dc:creator>
  <cp:lastModifiedBy>sony vaio VGN-NR485E</cp:lastModifiedBy>
  <cp:revision>2</cp:revision>
  <cp:lastPrinted>2022-09-25T09:33:00Z</cp:lastPrinted>
  <dcterms:created xsi:type="dcterms:W3CDTF">2026-02-25T07:56:00Z</dcterms:created>
  <dcterms:modified xsi:type="dcterms:W3CDTF">2026-02-25T07:56:00Z</dcterms:modified>
</cp:coreProperties>
</file>